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749C" w14:textId="77777777" w:rsidR="002A26E1" w:rsidRDefault="002A26E1" w:rsidP="00744257">
      <w:pPr>
        <w:spacing w:after="0" w:line="240" w:lineRule="auto"/>
      </w:pPr>
    </w:p>
    <w:p w14:paraId="6A1C1898" w14:textId="377E9FBD" w:rsidR="002A26E1" w:rsidRDefault="002A26E1" w:rsidP="002A26E1">
      <w:pPr>
        <w:spacing w:after="0" w:line="240" w:lineRule="auto"/>
        <w:jc w:val="center"/>
      </w:pPr>
      <w:r>
        <w:t>MARYLAND DEPARTMENT OF AGING INTERNSHIP APPLICATION</w:t>
      </w:r>
    </w:p>
    <w:p w14:paraId="208828CC" w14:textId="77777777" w:rsidR="002A26E1" w:rsidRDefault="002A26E1" w:rsidP="00744257">
      <w:pPr>
        <w:spacing w:after="0" w:line="240" w:lineRule="auto"/>
      </w:pPr>
    </w:p>
    <w:p w14:paraId="4F4F1C3D" w14:textId="77777777" w:rsidR="002A26E1" w:rsidRDefault="002A26E1" w:rsidP="00744257">
      <w:pPr>
        <w:spacing w:after="0" w:line="240" w:lineRule="auto"/>
      </w:pPr>
    </w:p>
    <w:tbl>
      <w:tblPr>
        <w:tblStyle w:val="TableGrid"/>
        <w:tblW w:w="0" w:type="auto"/>
        <w:tblLook w:val="04A0" w:firstRow="1" w:lastRow="0" w:firstColumn="1" w:lastColumn="0" w:noHBand="0" w:noVBand="1"/>
      </w:tblPr>
      <w:tblGrid>
        <w:gridCol w:w="9350"/>
      </w:tblGrid>
      <w:tr w:rsidR="002A26E1" w:rsidRPr="00877F5E" w14:paraId="0D8719EE" w14:textId="77777777" w:rsidTr="00191F12">
        <w:tc>
          <w:tcPr>
            <w:tcW w:w="9350" w:type="dxa"/>
          </w:tcPr>
          <w:p w14:paraId="3A90F068" w14:textId="77777777" w:rsidR="002A26E1" w:rsidRPr="00877F5E" w:rsidRDefault="002A26E1" w:rsidP="00191F12">
            <w:pPr>
              <w:rPr>
                <w:sz w:val="24"/>
                <w:szCs w:val="24"/>
              </w:rPr>
            </w:pPr>
          </w:p>
          <w:p w14:paraId="65638FCF" w14:textId="77777777" w:rsidR="002A26E1" w:rsidRDefault="002A26E1" w:rsidP="00191F12">
            <w:pPr>
              <w:rPr>
                <w:sz w:val="24"/>
                <w:szCs w:val="24"/>
              </w:rPr>
            </w:pPr>
          </w:p>
          <w:p w14:paraId="3790E3B9" w14:textId="77777777" w:rsidR="002A26E1" w:rsidRPr="00877F5E" w:rsidRDefault="002A26E1" w:rsidP="00191F12">
            <w:pPr>
              <w:rPr>
                <w:sz w:val="24"/>
                <w:szCs w:val="24"/>
              </w:rPr>
            </w:pPr>
            <w:r w:rsidRPr="00877F5E">
              <w:rPr>
                <w:sz w:val="24"/>
                <w:szCs w:val="24"/>
              </w:rPr>
              <w:t>Applicant Name:  _________________________________________________________</w:t>
            </w:r>
          </w:p>
          <w:p w14:paraId="4C7CFCC9" w14:textId="77777777" w:rsidR="002A26E1" w:rsidRPr="00877F5E" w:rsidRDefault="002A26E1" w:rsidP="00191F12">
            <w:pPr>
              <w:rPr>
                <w:sz w:val="24"/>
                <w:szCs w:val="24"/>
              </w:rPr>
            </w:pPr>
          </w:p>
          <w:p w14:paraId="71FA76EB" w14:textId="77777777" w:rsidR="002A26E1" w:rsidRPr="00877F5E" w:rsidRDefault="002A26E1" w:rsidP="00191F12">
            <w:pPr>
              <w:rPr>
                <w:sz w:val="24"/>
                <w:szCs w:val="24"/>
              </w:rPr>
            </w:pPr>
            <w:r w:rsidRPr="00877F5E">
              <w:rPr>
                <w:sz w:val="24"/>
                <w:szCs w:val="24"/>
              </w:rPr>
              <w:t>Field of Study:  ___________________________________________________________</w:t>
            </w:r>
          </w:p>
          <w:p w14:paraId="30B115A6" w14:textId="77777777" w:rsidR="002A26E1" w:rsidRPr="00877F5E" w:rsidRDefault="002A26E1" w:rsidP="00191F12">
            <w:pPr>
              <w:rPr>
                <w:sz w:val="24"/>
                <w:szCs w:val="24"/>
              </w:rPr>
            </w:pPr>
          </w:p>
          <w:p w14:paraId="149859F3" w14:textId="77777777" w:rsidR="002A26E1" w:rsidRPr="00877F5E" w:rsidRDefault="002A26E1" w:rsidP="00191F12">
            <w:pPr>
              <w:rPr>
                <w:sz w:val="24"/>
                <w:szCs w:val="24"/>
              </w:rPr>
            </w:pPr>
            <w:r w:rsidRPr="00877F5E">
              <w:rPr>
                <w:sz w:val="24"/>
                <w:szCs w:val="24"/>
              </w:rPr>
              <w:t>Semester Applying for:  ____________________________________________________</w:t>
            </w:r>
          </w:p>
          <w:p w14:paraId="33BF6E2F" w14:textId="77777777" w:rsidR="002A26E1" w:rsidRPr="00877F5E" w:rsidRDefault="002A26E1" w:rsidP="00191F12">
            <w:pPr>
              <w:rPr>
                <w:sz w:val="24"/>
                <w:szCs w:val="24"/>
              </w:rPr>
            </w:pPr>
          </w:p>
          <w:p w14:paraId="51F2CFAC" w14:textId="77777777" w:rsidR="002A26E1" w:rsidRPr="00877F5E" w:rsidRDefault="002A26E1" w:rsidP="00191F12">
            <w:pPr>
              <w:rPr>
                <w:sz w:val="24"/>
                <w:szCs w:val="24"/>
              </w:rPr>
            </w:pPr>
            <w:r w:rsidRPr="00877F5E">
              <w:rPr>
                <w:sz w:val="24"/>
                <w:szCs w:val="24"/>
              </w:rPr>
              <w:t>Phone Number:  ____________________________</w:t>
            </w:r>
            <w:r w:rsidRPr="00804CBA">
              <w:rPr>
                <w:sz w:val="24"/>
                <w:szCs w:val="24"/>
              </w:rPr>
              <w:t>______________________________</w:t>
            </w:r>
          </w:p>
          <w:p w14:paraId="6B15E814" w14:textId="77777777" w:rsidR="002A26E1" w:rsidRPr="00877F5E" w:rsidRDefault="002A26E1" w:rsidP="00191F12">
            <w:pPr>
              <w:rPr>
                <w:sz w:val="24"/>
                <w:szCs w:val="24"/>
              </w:rPr>
            </w:pPr>
          </w:p>
          <w:p w14:paraId="42752500" w14:textId="77777777" w:rsidR="002A26E1" w:rsidRPr="00877F5E" w:rsidRDefault="002A26E1" w:rsidP="00191F12">
            <w:pPr>
              <w:rPr>
                <w:sz w:val="24"/>
                <w:szCs w:val="24"/>
              </w:rPr>
            </w:pPr>
            <w:r w:rsidRPr="00877F5E">
              <w:rPr>
                <w:sz w:val="24"/>
                <w:szCs w:val="24"/>
              </w:rPr>
              <w:t>Email Address:  _____________________________</w:t>
            </w:r>
            <w:r w:rsidRPr="00804CBA">
              <w:rPr>
                <w:sz w:val="24"/>
                <w:szCs w:val="24"/>
              </w:rPr>
              <w:t>______________________________</w:t>
            </w:r>
          </w:p>
          <w:p w14:paraId="231953D5" w14:textId="77777777" w:rsidR="002A26E1" w:rsidRPr="00877F5E" w:rsidRDefault="002A26E1" w:rsidP="00191F12">
            <w:pPr>
              <w:rPr>
                <w:sz w:val="24"/>
                <w:szCs w:val="24"/>
              </w:rPr>
            </w:pPr>
          </w:p>
          <w:p w14:paraId="1DB1DC43" w14:textId="77777777" w:rsidR="002A26E1" w:rsidRPr="00877F5E" w:rsidRDefault="002A26E1" w:rsidP="00191F12">
            <w:pPr>
              <w:rPr>
                <w:sz w:val="24"/>
                <w:szCs w:val="24"/>
              </w:rPr>
            </w:pPr>
            <w:r w:rsidRPr="00877F5E">
              <w:rPr>
                <w:sz w:val="24"/>
                <w:szCs w:val="24"/>
              </w:rPr>
              <w:t xml:space="preserve">Agency/Facility:           </w:t>
            </w:r>
            <w:hyperlink r:id="rId7" w:history="1">
              <w:r w:rsidRPr="00F7203C">
                <w:rPr>
                  <w:rStyle w:val="Hyperlink"/>
                  <w:sz w:val="24"/>
                  <w:szCs w:val="24"/>
                </w:rPr>
                <w:t>Maryland Department of Aging</w:t>
              </w:r>
            </w:hyperlink>
          </w:p>
          <w:p w14:paraId="4B5BAD90" w14:textId="77777777" w:rsidR="002A26E1" w:rsidRPr="00877F5E" w:rsidRDefault="002A26E1" w:rsidP="00191F12">
            <w:pPr>
              <w:rPr>
                <w:sz w:val="24"/>
                <w:szCs w:val="24"/>
              </w:rPr>
            </w:pPr>
          </w:p>
          <w:p w14:paraId="171E4222" w14:textId="77777777" w:rsidR="002A26E1" w:rsidRPr="00877F5E" w:rsidRDefault="002A26E1" w:rsidP="00191F12">
            <w:pPr>
              <w:rPr>
                <w:sz w:val="24"/>
                <w:szCs w:val="24"/>
              </w:rPr>
            </w:pPr>
            <w:r w:rsidRPr="00877F5E">
              <w:rPr>
                <w:sz w:val="24"/>
                <w:szCs w:val="24"/>
              </w:rPr>
              <w:t>Internship Location: 301 W. Preston Street, Suite 1007, Baltimore, MD 21201</w:t>
            </w:r>
          </w:p>
          <w:p w14:paraId="7EDBDD80" w14:textId="77777777" w:rsidR="002A26E1" w:rsidRDefault="002A26E1" w:rsidP="00191F12">
            <w:pPr>
              <w:rPr>
                <w:sz w:val="24"/>
                <w:szCs w:val="24"/>
              </w:rPr>
            </w:pPr>
          </w:p>
          <w:p w14:paraId="53CD7ED2" w14:textId="77777777" w:rsidR="002A26E1" w:rsidRPr="00877F5E" w:rsidRDefault="002A26E1" w:rsidP="00191F12">
            <w:pPr>
              <w:rPr>
                <w:sz w:val="24"/>
                <w:szCs w:val="24"/>
              </w:rPr>
            </w:pPr>
          </w:p>
        </w:tc>
      </w:tr>
      <w:tr w:rsidR="002A26E1" w:rsidRPr="00877F5E" w14:paraId="7BD81BBA" w14:textId="77777777" w:rsidTr="00191F12">
        <w:tc>
          <w:tcPr>
            <w:tcW w:w="9350" w:type="dxa"/>
          </w:tcPr>
          <w:p w14:paraId="12FA788F" w14:textId="77777777" w:rsidR="002A26E1" w:rsidRDefault="002A26E1" w:rsidP="00191F12"/>
          <w:p w14:paraId="6674DD8A" w14:textId="77777777" w:rsidR="001F15FF" w:rsidRDefault="002A26E1" w:rsidP="00191F12">
            <w:pPr>
              <w:rPr>
                <w:rFonts w:ascii="Calibri" w:eastAsia="Times New Roman" w:hAnsi="Calibri" w:cs="Calibri"/>
                <w:color w:val="000000"/>
                <w:sz w:val="24"/>
                <w:szCs w:val="24"/>
              </w:rPr>
            </w:pPr>
            <w:r w:rsidRPr="00FE004E">
              <w:rPr>
                <w:rFonts w:cstheme="minorHAnsi"/>
                <w:b/>
                <w:sz w:val="24"/>
                <w:szCs w:val="24"/>
              </w:rPr>
              <w:t>Internship Description:</w:t>
            </w:r>
            <w:r w:rsidRPr="00FE004E">
              <w:rPr>
                <w:rFonts w:cstheme="minorHAnsi"/>
                <w:sz w:val="24"/>
                <w:szCs w:val="24"/>
              </w:rPr>
              <w:t xml:space="preserve">  </w:t>
            </w:r>
            <w:r w:rsidRPr="00FE004E">
              <w:rPr>
                <w:rFonts w:cstheme="minorHAnsi"/>
                <w:sz w:val="24"/>
                <w:szCs w:val="24"/>
              </w:rPr>
              <w:br/>
            </w:r>
          </w:p>
          <w:p w14:paraId="17DE0FE9" w14:textId="30F0BC1E" w:rsidR="001F15FF" w:rsidRPr="001F15FF" w:rsidRDefault="001F15FF" w:rsidP="001F15FF">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Maryland Department of Aging through its Longevity Ready Maryland (LRM), a </w:t>
            </w:r>
            <w:r w:rsidRPr="001F15FF">
              <w:rPr>
                <w:rFonts w:ascii="Calibri" w:eastAsia="Times New Roman" w:hAnsi="Calibri" w:cs="Calibri"/>
                <w:color w:val="000000"/>
                <w:sz w:val="24"/>
                <w:szCs w:val="24"/>
              </w:rPr>
              <w:t>multisector plan on aging</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initiative</w:t>
            </w:r>
            <w:r w:rsidR="009A5A41">
              <w:rPr>
                <w:rFonts w:ascii="Calibri" w:eastAsia="Times New Roman" w:hAnsi="Calibri" w:cs="Calibri"/>
                <w:color w:val="000000"/>
                <w:sz w:val="24"/>
                <w:szCs w:val="24"/>
              </w:rPr>
              <w:t>,</w:t>
            </w:r>
            <w:r w:rsidRPr="001F15FF">
              <w:rPr>
                <w:rFonts w:ascii="Calibri" w:eastAsia="Times New Roman" w:hAnsi="Calibri" w:cs="Calibri"/>
                <w:color w:val="000000"/>
                <w:sz w:val="24"/>
                <w:szCs w:val="24"/>
              </w:rPr>
              <w:t xml:space="preserve"> aims to</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transform how services and systems approach aging by fostering</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coordination among state agencies, local communities, and</w:t>
            </w:r>
          </w:p>
          <w:p w14:paraId="347C495A" w14:textId="6576DBE7" w:rsidR="001F15FF" w:rsidRDefault="001F15FF" w:rsidP="001F15FF">
            <w:pPr>
              <w:rPr>
                <w:rFonts w:ascii="Calibri" w:eastAsia="Times New Roman" w:hAnsi="Calibri" w:cs="Calibri"/>
                <w:color w:val="000000"/>
                <w:sz w:val="24"/>
                <w:szCs w:val="24"/>
              </w:rPr>
            </w:pPr>
            <w:r w:rsidRPr="001F15FF">
              <w:rPr>
                <w:rFonts w:ascii="Calibri" w:eastAsia="Times New Roman" w:hAnsi="Calibri" w:cs="Calibri"/>
                <w:color w:val="000000"/>
                <w:sz w:val="24"/>
                <w:szCs w:val="24"/>
              </w:rPr>
              <w:t>various sectors.</w:t>
            </w:r>
            <w:r>
              <w:rPr>
                <w:rFonts w:ascii="Calibri" w:eastAsia="Times New Roman" w:hAnsi="Calibri" w:cs="Calibri"/>
                <w:color w:val="000000"/>
                <w:sz w:val="24"/>
                <w:szCs w:val="24"/>
              </w:rPr>
              <w:t xml:space="preserve"> The goal is</w:t>
            </w:r>
            <w:r w:rsidRPr="001F15FF">
              <w:rPr>
                <w:rFonts w:ascii="Calibri" w:eastAsia="Times New Roman" w:hAnsi="Calibri" w:cs="Calibri"/>
                <w:color w:val="000000"/>
                <w:sz w:val="24"/>
                <w:szCs w:val="24"/>
              </w:rPr>
              <w:t xml:space="preserve"> to prepare for the growing number of older adults in</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Maryland communities by coordinating across state agencies</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and local communities to transform how our systems and</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services approach aging in Maryland.</w:t>
            </w:r>
          </w:p>
          <w:p w14:paraId="584C388A" w14:textId="77777777" w:rsidR="001F15FF" w:rsidRPr="001F15FF" w:rsidRDefault="001F15FF" w:rsidP="001F15FF">
            <w:pPr>
              <w:rPr>
                <w:rFonts w:ascii="Calibri" w:eastAsia="Times New Roman" w:hAnsi="Calibri" w:cs="Calibri"/>
                <w:color w:val="000000"/>
                <w:sz w:val="24"/>
                <w:szCs w:val="24"/>
              </w:rPr>
            </w:pPr>
          </w:p>
          <w:p w14:paraId="11FA9115" w14:textId="2CF8A11F" w:rsidR="001F15FF" w:rsidRDefault="001F15FF" w:rsidP="001F15FF">
            <w:pPr>
              <w:rPr>
                <w:rFonts w:ascii="Calibri" w:eastAsia="Times New Roman" w:hAnsi="Calibri" w:cs="Calibri"/>
                <w:color w:val="000000"/>
                <w:sz w:val="24"/>
                <w:szCs w:val="24"/>
              </w:rPr>
            </w:pPr>
            <w:r w:rsidRPr="001F15FF">
              <w:rPr>
                <w:rFonts w:ascii="Calibri" w:eastAsia="Times New Roman" w:hAnsi="Calibri" w:cs="Calibri"/>
                <w:color w:val="000000"/>
                <w:sz w:val="24"/>
                <w:szCs w:val="24"/>
              </w:rPr>
              <w:t xml:space="preserve">The role </w:t>
            </w:r>
            <w:r>
              <w:rPr>
                <w:rFonts w:ascii="Calibri" w:eastAsia="Times New Roman" w:hAnsi="Calibri" w:cs="Calibri"/>
                <w:color w:val="000000"/>
                <w:sz w:val="24"/>
                <w:szCs w:val="24"/>
              </w:rPr>
              <w:t xml:space="preserve">of the intern </w:t>
            </w:r>
            <w:r w:rsidRPr="001F15FF">
              <w:rPr>
                <w:rFonts w:ascii="Calibri" w:eastAsia="Times New Roman" w:hAnsi="Calibri" w:cs="Calibri"/>
                <w:color w:val="000000"/>
                <w:sz w:val="24"/>
                <w:szCs w:val="24"/>
              </w:rPr>
              <w:t xml:space="preserve">will </w:t>
            </w:r>
            <w:r>
              <w:rPr>
                <w:rFonts w:ascii="Calibri" w:eastAsia="Times New Roman" w:hAnsi="Calibri" w:cs="Calibri"/>
                <w:color w:val="000000"/>
                <w:sz w:val="24"/>
                <w:szCs w:val="24"/>
              </w:rPr>
              <w:t xml:space="preserve">be to </w:t>
            </w:r>
            <w:r w:rsidRPr="001F15FF">
              <w:rPr>
                <w:rFonts w:ascii="Calibri" w:eastAsia="Times New Roman" w:hAnsi="Calibri" w:cs="Calibri"/>
                <w:color w:val="000000"/>
                <w:sz w:val="24"/>
                <w:szCs w:val="24"/>
              </w:rPr>
              <w:t>provide logistical support for stakeholder</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engagement efforts, including assisting staff to contact state and</w:t>
            </w:r>
            <w:r>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community partners, schedule and facilitate partner engagement</w:t>
            </w:r>
            <w:r w:rsidR="009A5A41">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efforts, convening stakeholders, research available programs and</w:t>
            </w:r>
            <w:r w:rsidR="009A5A41">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services</w:t>
            </w:r>
            <w:r w:rsidR="009A5A41">
              <w:rPr>
                <w:rFonts w:ascii="Calibri" w:eastAsia="Times New Roman" w:hAnsi="Calibri" w:cs="Calibri"/>
                <w:color w:val="000000"/>
                <w:sz w:val="24"/>
                <w:szCs w:val="24"/>
              </w:rPr>
              <w:t>.</w:t>
            </w:r>
            <w:r w:rsidRPr="001F15FF">
              <w:rPr>
                <w:rFonts w:ascii="Calibri" w:eastAsia="Times New Roman" w:hAnsi="Calibri" w:cs="Calibri"/>
                <w:color w:val="000000"/>
                <w:sz w:val="24"/>
                <w:szCs w:val="24"/>
              </w:rPr>
              <w:t xml:space="preserve"> </w:t>
            </w:r>
            <w:r w:rsidR="009A5A41">
              <w:rPr>
                <w:rFonts w:ascii="Calibri" w:eastAsia="Times New Roman" w:hAnsi="Calibri" w:cs="Calibri"/>
                <w:color w:val="000000"/>
                <w:sz w:val="24"/>
                <w:szCs w:val="24"/>
              </w:rPr>
              <w:t xml:space="preserve">The intern will </w:t>
            </w:r>
            <w:r w:rsidRPr="001F15FF">
              <w:rPr>
                <w:rFonts w:ascii="Calibri" w:eastAsia="Times New Roman" w:hAnsi="Calibri" w:cs="Calibri"/>
                <w:color w:val="000000"/>
                <w:sz w:val="24"/>
                <w:szCs w:val="24"/>
              </w:rPr>
              <w:t>assist in the collection and sharing of relevant data.</w:t>
            </w:r>
            <w:r w:rsidR="009A5A41">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Th</w:t>
            </w:r>
            <w:r w:rsidR="009A5A41">
              <w:rPr>
                <w:rFonts w:ascii="Calibri" w:eastAsia="Times New Roman" w:hAnsi="Calibri" w:cs="Calibri"/>
                <w:color w:val="000000"/>
                <w:sz w:val="24"/>
                <w:szCs w:val="24"/>
              </w:rPr>
              <w:t>e</w:t>
            </w:r>
            <w:r w:rsidRPr="001F15FF">
              <w:rPr>
                <w:rFonts w:ascii="Calibri" w:eastAsia="Times New Roman" w:hAnsi="Calibri" w:cs="Calibri"/>
                <w:color w:val="000000"/>
                <w:sz w:val="24"/>
                <w:szCs w:val="24"/>
              </w:rPr>
              <w:t xml:space="preserve"> intern will gain valuable experience in partnership building,</w:t>
            </w:r>
            <w:r w:rsidR="009A5A41">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project management, community engagement, and data</w:t>
            </w:r>
            <w:r w:rsidR="009A5A41">
              <w:rPr>
                <w:rFonts w:ascii="Calibri" w:eastAsia="Times New Roman" w:hAnsi="Calibri" w:cs="Calibri"/>
                <w:color w:val="000000"/>
                <w:sz w:val="24"/>
                <w:szCs w:val="24"/>
              </w:rPr>
              <w:t xml:space="preserve"> </w:t>
            </w:r>
            <w:r w:rsidRPr="001F15FF">
              <w:rPr>
                <w:rFonts w:ascii="Calibri" w:eastAsia="Times New Roman" w:hAnsi="Calibri" w:cs="Calibri"/>
                <w:color w:val="000000"/>
                <w:sz w:val="24"/>
                <w:szCs w:val="24"/>
              </w:rPr>
              <w:t>collection.</w:t>
            </w:r>
          </w:p>
          <w:p w14:paraId="6124D558" w14:textId="77777777" w:rsidR="001F15FF" w:rsidRDefault="001F15FF" w:rsidP="001F15FF">
            <w:pPr>
              <w:rPr>
                <w:rFonts w:ascii="Calibri" w:eastAsia="Times New Roman" w:hAnsi="Calibri" w:cs="Calibri"/>
                <w:color w:val="000000"/>
                <w:sz w:val="24"/>
                <w:szCs w:val="24"/>
              </w:rPr>
            </w:pPr>
          </w:p>
          <w:p w14:paraId="178B5454" w14:textId="77777777" w:rsidR="002A26E1" w:rsidRDefault="002A26E1" w:rsidP="00191F12">
            <w:pPr>
              <w:rPr>
                <w:rFonts w:cstheme="minorHAnsi"/>
              </w:rPr>
            </w:pPr>
          </w:p>
          <w:p w14:paraId="6B286C04" w14:textId="77777777" w:rsidR="0076247D" w:rsidRDefault="0076247D" w:rsidP="00191F12">
            <w:pPr>
              <w:rPr>
                <w:rFonts w:cstheme="minorHAnsi"/>
              </w:rPr>
            </w:pPr>
          </w:p>
          <w:p w14:paraId="0073B4BC" w14:textId="77777777" w:rsidR="0076247D" w:rsidRDefault="0076247D" w:rsidP="00191F12">
            <w:pPr>
              <w:rPr>
                <w:rFonts w:cstheme="minorHAnsi"/>
              </w:rPr>
            </w:pPr>
          </w:p>
          <w:p w14:paraId="344DA8FA" w14:textId="77777777" w:rsidR="0076247D" w:rsidRPr="00714B7E" w:rsidRDefault="0076247D" w:rsidP="0076247D">
            <w:pPr>
              <w:spacing w:after="160" w:line="259" w:lineRule="auto"/>
            </w:pPr>
            <w:r w:rsidRPr="00714B7E">
              <w:rPr>
                <w:b/>
                <w:bCs/>
              </w:rPr>
              <w:lastRenderedPageBreak/>
              <w:t>Objectives:</w:t>
            </w:r>
          </w:p>
          <w:p w14:paraId="225849C0" w14:textId="77777777" w:rsidR="0076247D" w:rsidRPr="00714B7E" w:rsidRDefault="0076247D" w:rsidP="0076247D">
            <w:pPr>
              <w:numPr>
                <w:ilvl w:val="0"/>
                <w:numId w:val="2"/>
              </w:numPr>
              <w:spacing w:after="160" w:line="259" w:lineRule="auto"/>
            </w:pPr>
            <w:r w:rsidRPr="00714B7E">
              <w:rPr>
                <w:b/>
                <w:bCs/>
              </w:rPr>
              <w:t>Partnership Building:</w:t>
            </w:r>
            <w:r w:rsidRPr="00714B7E">
              <w:t xml:space="preserve"> Participate in efforts to strengthen partnerships between state government, service providers, community organizations, nonprofits, academia, and the private sector to support community-driven action.</w:t>
            </w:r>
          </w:p>
          <w:p w14:paraId="301216CE" w14:textId="77777777" w:rsidR="0076247D" w:rsidRPr="00714B7E" w:rsidRDefault="0076247D" w:rsidP="0076247D">
            <w:pPr>
              <w:numPr>
                <w:ilvl w:val="0"/>
                <w:numId w:val="2"/>
              </w:numPr>
              <w:spacing w:after="160" w:line="259" w:lineRule="auto"/>
            </w:pPr>
            <w:r w:rsidRPr="00714B7E">
              <w:rPr>
                <w:b/>
                <w:bCs/>
              </w:rPr>
              <w:t>Collaborative Planning:</w:t>
            </w:r>
            <w:r w:rsidRPr="00714B7E">
              <w:t xml:space="preserve"> Engage with state and local partners to enhance innovation and coordination between government and community-based nonprofit organizations.</w:t>
            </w:r>
          </w:p>
          <w:p w14:paraId="41019E53" w14:textId="77777777" w:rsidR="0076247D" w:rsidRPr="00714B7E" w:rsidRDefault="0076247D" w:rsidP="0076247D">
            <w:pPr>
              <w:numPr>
                <w:ilvl w:val="0"/>
                <w:numId w:val="2"/>
              </w:numPr>
              <w:spacing w:after="160" w:line="259" w:lineRule="auto"/>
            </w:pPr>
            <w:r w:rsidRPr="00714B7E">
              <w:rPr>
                <w:b/>
                <w:bCs/>
              </w:rPr>
              <w:t>Evaluation:</w:t>
            </w:r>
            <w:r w:rsidRPr="00714B7E">
              <w:t xml:space="preserve"> Support efforts to enhance the ability of the Maryland Department of Aging to make data-driven decisions and track progress towards a more longevity-ready Maryland. </w:t>
            </w:r>
          </w:p>
          <w:p w14:paraId="6D4BFFCD" w14:textId="77777777" w:rsidR="009A5A41" w:rsidRPr="0003571F" w:rsidRDefault="009A5A41" w:rsidP="00191F12">
            <w:pPr>
              <w:rPr>
                <w:rFonts w:cstheme="minorHAnsi"/>
              </w:rPr>
            </w:pPr>
          </w:p>
          <w:p w14:paraId="24313E87" w14:textId="77777777" w:rsidR="009A5A41" w:rsidRDefault="009A5A41" w:rsidP="00191F12">
            <w:pPr>
              <w:rPr>
                <w:rFonts w:cstheme="minorHAnsi"/>
                <w:b/>
                <w:sz w:val="24"/>
                <w:szCs w:val="24"/>
              </w:rPr>
            </w:pPr>
          </w:p>
          <w:p w14:paraId="65F10967" w14:textId="77777777" w:rsidR="009A5A41" w:rsidRDefault="009A5A41" w:rsidP="00191F12">
            <w:pPr>
              <w:rPr>
                <w:rFonts w:cstheme="minorHAnsi"/>
                <w:b/>
                <w:sz w:val="24"/>
                <w:szCs w:val="24"/>
              </w:rPr>
            </w:pPr>
          </w:p>
          <w:p w14:paraId="572EE033" w14:textId="10389677" w:rsidR="002A26E1" w:rsidRPr="00FE004E" w:rsidRDefault="002A26E1" w:rsidP="00191F12">
            <w:pPr>
              <w:rPr>
                <w:rFonts w:cstheme="minorHAnsi"/>
                <w:sz w:val="24"/>
                <w:szCs w:val="24"/>
              </w:rPr>
            </w:pPr>
            <w:r w:rsidRPr="00FE004E">
              <w:rPr>
                <w:rFonts w:cstheme="minorHAnsi"/>
                <w:b/>
                <w:sz w:val="24"/>
                <w:szCs w:val="24"/>
              </w:rPr>
              <w:t>Time Commitment:</w:t>
            </w:r>
            <w:r w:rsidRPr="00FE004E">
              <w:rPr>
                <w:rFonts w:cstheme="minorHAnsi"/>
                <w:sz w:val="24"/>
                <w:szCs w:val="24"/>
              </w:rPr>
              <w:br/>
              <w:t xml:space="preserve">Interns are required to commit to at least one semester (3 months or 12 weeks). The opportunity to extend the duration of the internship may be available. Participants may select to work either 20 hours per week for 12 weeks for a total of 240 hours, or 10 hours per week for 12 weeks for a total of 120 hours.  </w:t>
            </w:r>
          </w:p>
          <w:p w14:paraId="3C5BDB85" w14:textId="77777777" w:rsidR="002A26E1" w:rsidRPr="0003571F" w:rsidRDefault="002A26E1" w:rsidP="00191F12">
            <w:pPr>
              <w:rPr>
                <w:rFonts w:cstheme="minorHAnsi"/>
              </w:rPr>
            </w:pPr>
          </w:p>
          <w:p w14:paraId="2B0152BC" w14:textId="77777777" w:rsidR="002A26E1" w:rsidRPr="00FE004E" w:rsidRDefault="002A26E1" w:rsidP="00191F12">
            <w:pPr>
              <w:rPr>
                <w:rFonts w:cstheme="minorHAnsi"/>
                <w:b/>
                <w:sz w:val="24"/>
                <w:szCs w:val="24"/>
              </w:rPr>
            </w:pPr>
            <w:r w:rsidRPr="00FE004E">
              <w:rPr>
                <w:rFonts w:cstheme="minorHAnsi"/>
                <w:b/>
                <w:sz w:val="24"/>
                <w:szCs w:val="24"/>
              </w:rPr>
              <w:t xml:space="preserve">Teleworking hours worked must be between 8 A.M. to 6 P.M, Monday-Friday.  </w:t>
            </w:r>
          </w:p>
          <w:p w14:paraId="6CCFD2D5" w14:textId="77777777" w:rsidR="002A26E1" w:rsidRPr="00877F5E" w:rsidRDefault="002A26E1" w:rsidP="00191F12"/>
        </w:tc>
      </w:tr>
      <w:tr w:rsidR="002A26E1" w:rsidRPr="00877F5E" w14:paraId="0AE88FE9" w14:textId="77777777" w:rsidTr="00191F12">
        <w:tc>
          <w:tcPr>
            <w:tcW w:w="9350" w:type="dxa"/>
          </w:tcPr>
          <w:p w14:paraId="2CACB392" w14:textId="77777777" w:rsidR="002A26E1" w:rsidRDefault="002A26E1" w:rsidP="00191F12"/>
          <w:p w14:paraId="7871AB65" w14:textId="77777777" w:rsidR="002A26E1" w:rsidRPr="005738DA" w:rsidRDefault="002A26E1" w:rsidP="00191F12">
            <w:pPr>
              <w:rPr>
                <w:rFonts w:cstheme="minorHAnsi"/>
                <w:sz w:val="24"/>
                <w:szCs w:val="24"/>
              </w:rPr>
            </w:pPr>
            <w:r w:rsidRPr="005738DA">
              <w:rPr>
                <w:rFonts w:cstheme="minorHAnsi"/>
                <w:b/>
                <w:sz w:val="24"/>
                <w:szCs w:val="24"/>
              </w:rPr>
              <w:t>Salary:</w:t>
            </w:r>
            <w:r w:rsidRPr="005738DA">
              <w:rPr>
                <w:rFonts w:cstheme="minorHAnsi"/>
                <w:sz w:val="24"/>
                <w:szCs w:val="24"/>
              </w:rPr>
              <w:br/>
              <w:t xml:space="preserve">This is an unpaid internship. College credits may be arranged upon request.  </w:t>
            </w:r>
          </w:p>
          <w:p w14:paraId="3BC94D35" w14:textId="77777777" w:rsidR="002A26E1" w:rsidRDefault="002A26E1" w:rsidP="00191F12"/>
          <w:p w14:paraId="34A3CC7C" w14:textId="77777777" w:rsidR="002A26E1" w:rsidRDefault="002A26E1" w:rsidP="00191F12"/>
        </w:tc>
      </w:tr>
      <w:tr w:rsidR="002A26E1" w:rsidRPr="00877F5E" w14:paraId="6A0764D1" w14:textId="77777777" w:rsidTr="00191F12">
        <w:tc>
          <w:tcPr>
            <w:tcW w:w="9350" w:type="dxa"/>
          </w:tcPr>
          <w:p w14:paraId="16E58F7A" w14:textId="77777777" w:rsidR="002A26E1" w:rsidRDefault="002A26E1" w:rsidP="00191F12">
            <w:pPr>
              <w:rPr>
                <w:sz w:val="24"/>
                <w:szCs w:val="24"/>
              </w:rPr>
            </w:pPr>
          </w:p>
          <w:p w14:paraId="2B3F0005" w14:textId="77777777" w:rsidR="00A45BA4" w:rsidRPr="00391547" w:rsidRDefault="002A26E1" w:rsidP="00A45BA4">
            <w:pPr>
              <w:rPr>
                <w:rFonts w:ascii="Calibri" w:eastAsia="Times New Roman" w:hAnsi="Calibri" w:cs="Calibri"/>
                <w:sz w:val="24"/>
                <w:szCs w:val="24"/>
              </w:rPr>
            </w:pPr>
            <w:r w:rsidRPr="00FE004E">
              <w:rPr>
                <w:sz w:val="24"/>
                <w:szCs w:val="24"/>
              </w:rPr>
              <w:br/>
            </w:r>
            <w:r w:rsidRPr="00FE004E">
              <w:rPr>
                <w:rFonts w:cstheme="minorHAnsi"/>
                <w:b/>
                <w:sz w:val="24"/>
                <w:szCs w:val="24"/>
              </w:rPr>
              <w:t>Job Duties/Responsibilities</w:t>
            </w:r>
            <w:r w:rsidRPr="00FE004E">
              <w:rPr>
                <w:rFonts w:cstheme="minorHAnsi"/>
                <w:sz w:val="24"/>
                <w:szCs w:val="24"/>
              </w:rPr>
              <w:t xml:space="preserve"> </w:t>
            </w:r>
            <w:r w:rsidRPr="00FE004E">
              <w:rPr>
                <w:rFonts w:cstheme="minorHAnsi"/>
                <w:sz w:val="24"/>
                <w:szCs w:val="24"/>
              </w:rPr>
              <w:br/>
            </w:r>
            <w:r w:rsidR="00A45BA4" w:rsidRPr="00391547">
              <w:rPr>
                <w:rFonts w:ascii="Calibri" w:eastAsia="Times New Roman" w:hAnsi="Calibri" w:cs="Calibri"/>
                <w:color w:val="000000"/>
                <w:sz w:val="24"/>
                <w:szCs w:val="24"/>
              </w:rPr>
              <w:t>As a result of this internship opportunity, students will: </w:t>
            </w:r>
          </w:p>
          <w:p w14:paraId="3ACEDB9B" w14:textId="77777777" w:rsidR="00107B15" w:rsidRPr="0076247D" w:rsidRDefault="00107B15" w:rsidP="00107B15">
            <w:pPr>
              <w:pStyle w:val="ListParagraph"/>
              <w:numPr>
                <w:ilvl w:val="0"/>
                <w:numId w:val="1"/>
              </w:numPr>
              <w:rPr>
                <w:sz w:val="24"/>
                <w:szCs w:val="24"/>
              </w:rPr>
            </w:pPr>
            <w:r w:rsidRPr="0076247D">
              <w:rPr>
                <w:sz w:val="24"/>
                <w:szCs w:val="24"/>
              </w:rPr>
              <w:t>Assist in the planning, scheduling, and implementation of stakeholder engagement efforts, such as committee meetings, policy roundtables, networking events, community planning sessions, and others. </w:t>
            </w:r>
          </w:p>
          <w:p w14:paraId="4B45BE88" w14:textId="77777777" w:rsidR="00107B15" w:rsidRPr="0076247D" w:rsidRDefault="00107B15" w:rsidP="00107B15">
            <w:pPr>
              <w:pStyle w:val="ListParagraph"/>
              <w:numPr>
                <w:ilvl w:val="0"/>
                <w:numId w:val="1"/>
              </w:numPr>
              <w:rPr>
                <w:sz w:val="24"/>
                <w:szCs w:val="24"/>
              </w:rPr>
            </w:pPr>
            <w:r w:rsidRPr="0076247D">
              <w:rPr>
                <w:sz w:val="24"/>
                <w:szCs w:val="24"/>
              </w:rPr>
              <w:t>Assist with mapping and identifying prospective partners, funders, services, and resources across sectors and agencies relevant to a longevity ready Maryland.</w:t>
            </w:r>
          </w:p>
          <w:p w14:paraId="5C25B1E2" w14:textId="23A35021" w:rsidR="00107B15" w:rsidRPr="0076247D" w:rsidRDefault="00107B15" w:rsidP="00107B15">
            <w:pPr>
              <w:pStyle w:val="ListParagraph"/>
              <w:numPr>
                <w:ilvl w:val="0"/>
                <w:numId w:val="1"/>
              </w:numPr>
              <w:rPr>
                <w:sz w:val="24"/>
                <w:szCs w:val="24"/>
              </w:rPr>
            </w:pPr>
            <w:r w:rsidRPr="0076247D">
              <w:rPr>
                <w:sz w:val="24"/>
                <w:szCs w:val="24"/>
              </w:rPr>
              <w:t>Assist in identifying and compiling data from community partners, events, existing state and national datasets.</w:t>
            </w:r>
          </w:p>
          <w:p w14:paraId="5140147C" w14:textId="225EAE78" w:rsidR="0076247D" w:rsidRPr="0076247D" w:rsidRDefault="00107B15" w:rsidP="0076247D">
            <w:pPr>
              <w:numPr>
                <w:ilvl w:val="0"/>
                <w:numId w:val="1"/>
              </w:numPr>
              <w:textAlignment w:val="baseline"/>
              <w:rPr>
                <w:rFonts w:ascii="Calibri" w:eastAsia="Times New Roman" w:hAnsi="Calibri" w:cs="Calibri"/>
                <w:color w:val="000000"/>
                <w:sz w:val="24"/>
                <w:szCs w:val="24"/>
              </w:rPr>
            </w:pPr>
            <w:proofErr w:type="gramStart"/>
            <w:r w:rsidRPr="00714B7E">
              <w:rPr>
                <w:sz w:val="24"/>
                <w:szCs w:val="24"/>
              </w:rPr>
              <w:t>Contribute to</w:t>
            </w:r>
            <w:proofErr w:type="gramEnd"/>
            <w:r w:rsidRPr="00714B7E">
              <w:rPr>
                <w:sz w:val="24"/>
                <w:szCs w:val="24"/>
              </w:rPr>
              <w:t xml:space="preserve"> project management tasks using Smartsheet</w:t>
            </w:r>
            <w:r w:rsidR="0076247D" w:rsidRPr="0076247D">
              <w:rPr>
                <w:sz w:val="24"/>
                <w:szCs w:val="24"/>
              </w:rPr>
              <w:t>.</w:t>
            </w:r>
          </w:p>
          <w:p w14:paraId="38BE3B3B" w14:textId="00DD9F97" w:rsidR="0076247D" w:rsidRPr="00714B7E" w:rsidRDefault="0076247D" w:rsidP="0076247D">
            <w:pPr>
              <w:numPr>
                <w:ilvl w:val="0"/>
                <w:numId w:val="1"/>
              </w:numPr>
              <w:textAlignment w:val="baseline"/>
              <w:rPr>
                <w:rFonts w:ascii="Calibri" w:eastAsia="Times New Roman" w:hAnsi="Calibri" w:cs="Calibri"/>
                <w:color w:val="000000"/>
                <w:sz w:val="24"/>
                <w:szCs w:val="24"/>
              </w:rPr>
            </w:pPr>
            <w:r w:rsidRPr="00714B7E">
              <w:rPr>
                <w:sz w:val="24"/>
                <w:szCs w:val="24"/>
              </w:rPr>
              <w:t>Develop and enhance professional soft skills, including communication, organization, and time management.</w:t>
            </w:r>
          </w:p>
          <w:p w14:paraId="334B479F" w14:textId="4EF5154D" w:rsidR="002A26E1" w:rsidRDefault="002A26E1" w:rsidP="0076247D">
            <w:pPr>
              <w:ind w:left="720"/>
              <w:textAlignment w:val="baseline"/>
            </w:pPr>
          </w:p>
        </w:tc>
      </w:tr>
      <w:tr w:rsidR="002A26E1" w:rsidRPr="00877F5E" w14:paraId="57E0AE61" w14:textId="77777777" w:rsidTr="00191F12">
        <w:tc>
          <w:tcPr>
            <w:tcW w:w="9350" w:type="dxa"/>
          </w:tcPr>
          <w:p w14:paraId="38B39FC3" w14:textId="20FDD797" w:rsidR="002A26E1" w:rsidRDefault="002A26E1" w:rsidP="00191F12">
            <w:pPr>
              <w:rPr>
                <w:rFonts w:cstheme="minorHAnsi"/>
                <w:b/>
                <w:sz w:val="24"/>
                <w:szCs w:val="24"/>
              </w:rPr>
            </w:pPr>
          </w:p>
          <w:p w14:paraId="4544862F" w14:textId="70DC9A1B" w:rsidR="00391547" w:rsidRDefault="00391547" w:rsidP="00191F12">
            <w:pPr>
              <w:rPr>
                <w:rFonts w:cstheme="minorHAnsi"/>
                <w:b/>
                <w:sz w:val="24"/>
                <w:szCs w:val="24"/>
              </w:rPr>
            </w:pPr>
          </w:p>
          <w:p w14:paraId="5A10E043" w14:textId="77777777" w:rsidR="00391547" w:rsidRDefault="00391547" w:rsidP="00191F12">
            <w:pPr>
              <w:rPr>
                <w:rFonts w:cstheme="minorHAnsi"/>
                <w:b/>
                <w:sz w:val="24"/>
                <w:szCs w:val="24"/>
              </w:rPr>
            </w:pPr>
          </w:p>
          <w:p w14:paraId="5E04BCA7" w14:textId="77777777" w:rsidR="002A26E1" w:rsidRDefault="002A26E1" w:rsidP="00191F12">
            <w:pPr>
              <w:rPr>
                <w:rFonts w:cstheme="minorHAnsi"/>
                <w:b/>
                <w:sz w:val="24"/>
                <w:szCs w:val="24"/>
              </w:rPr>
            </w:pPr>
            <w:r w:rsidRPr="00804CBA">
              <w:rPr>
                <w:rFonts w:cstheme="minorHAnsi"/>
                <w:b/>
                <w:sz w:val="24"/>
                <w:szCs w:val="24"/>
              </w:rPr>
              <w:t xml:space="preserve">Requirements: </w:t>
            </w:r>
          </w:p>
          <w:p w14:paraId="76C63113" w14:textId="77777777" w:rsidR="002A26E1" w:rsidRPr="00804CBA" w:rsidRDefault="002A26E1" w:rsidP="00191F12">
            <w:pPr>
              <w:rPr>
                <w:rFonts w:cstheme="minorHAnsi"/>
                <w:b/>
                <w:sz w:val="24"/>
                <w:szCs w:val="24"/>
              </w:rPr>
            </w:pPr>
          </w:p>
          <w:p w14:paraId="2C55A103" w14:textId="773F484F" w:rsidR="002A26E1" w:rsidRPr="00804CBA" w:rsidRDefault="002A26E1" w:rsidP="00191F12">
            <w:pPr>
              <w:rPr>
                <w:rFonts w:cstheme="minorHAnsi"/>
                <w:sz w:val="24"/>
                <w:szCs w:val="24"/>
              </w:rPr>
            </w:pPr>
            <w:r w:rsidRPr="00804CBA">
              <w:rPr>
                <w:rFonts w:cstheme="minorHAnsi"/>
                <w:sz w:val="24"/>
                <w:szCs w:val="24"/>
              </w:rPr>
              <w:t>● Currently enrolled in an accredited university</w:t>
            </w:r>
            <w:r w:rsidRPr="00804CBA">
              <w:rPr>
                <w:rFonts w:cstheme="minorHAnsi"/>
                <w:sz w:val="24"/>
                <w:szCs w:val="24"/>
              </w:rPr>
              <w:br/>
              <w:t>● Strong organization, communication, and interpersonal skills</w:t>
            </w:r>
            <w:r w:rsidRPr="00804CBA">
              <w:rPr>
                <w:rFonts w:cstheme="minorHAnsi"/>
                <w:sz w:val="24"/>
                <w:szCs w:val="24"/>
              </w:rPr>
              <w:br/>
              <w:t xml:space="preserve">● The ability to prioritize time-sensitive assignments and meet deadlines </w:t>
            </w:r>
            <w:r w:rsidRPr="00804CBA">
              <w:rPr>
                <w:rFonts w:cstheme="minorHAnsi"/>
                <w:sz w:val="24"/>
                <w:szCs w:val="24"/>
              </w:rPr>
              <w:br/>
              <w:t xml:space="preserve">● Proficient in Microsoft Office Suite </w:t>
            </w:r>
          </w:p>
          <w:p w14:paraId="6C0EB459" w14:textId="77777777" w:rsidR="002A26E1" w:rsidRDefault="002A26E1" w:rsidP="00191F12"/>
          <w:p w14:paraId="0B29A662" w14:textId="77777777" w:rsidR="002A26E1" w:rsidRDefault="002A26E1" w:rsidP="00191F12"/>
        </w:tc>
      </w:tr>
      <w:tr w:rsidR="002A26E1" w:rsidRPr="00877F5E" w14:paraId="0DBC60D0" w14:textId="77777777" w:rsidTr="00191F12">
        <w:tc>
          <w:tcPr>
            <w:tcW w:w="9350" w:type="dxa"/>
          </w:tcPr>
          <w:p w14:paraId="618EA297" w14:textId="77777777" w:rsidR="002A26E1" w:rsidRDefault="002A26E1" w:rsidP="00191F12"/>
          <w:p w14:paraId="38007584" w14:textId="12164B1E" w:rsidR="002A26E1" w:rsidRDefault="002A26E1" w:rsidP="00191F12">
            <w:pPr>
              <w:rPr>
                <w:rFonts w:cstheme="minorHAnsi"/>
                <w:b/>
                <w:sz w:val="24"/>
                <w:szCs w:val="24"/>
              </w:rPr>
            </w:pPr>
            <w:r w:rsidRPr="00FE004E">
              <w:rPr>
                <w:rFonts w:cstheme="minorHAnsi"/>
                <w:b/>
                <w:sz w:val="24"/>
                <w:szCs w:val="24"/>
              </w:rPr>
              <w:t xml:space="preserve">Certification: </w:t>
            </w:r>
          </w:p>
          <w:p w14:paraId="7C4C69E1" w14:textId="1A86CE7B" w:rsidR="00A45BA4" w:rsidRDefault="00A45BA4" w:rsidP="00191F12">
            <w:pPr>
              <w:rPr>
                <w:rFonts w:cstheme="minorHAnsi"/>
                <w:b/>
                <w:sz w:val="24"/>
                <w:szCs w:val="24"/>
              </w:rPr>
            </w:pPr>
          </w:p>
          <w:p w14:paraId="40AC1455" w14:textId="70E423A4" w:rsidR="00A45BA4" w:rsidRPr="005527E3" w:rsidRDefault="00A45BA4" w:rsidP="00191F12">
            <w:pPr>
              <w:rPr>
                <w:rFonts w:eastAsia="Times New Roman" w:cstheme="minorHAnsi"/>
                <w:b/>
                <w:bCs/>
                <w:color w:val="1155CC"/>
                <w:sz w:val="24"/>
                <w:szCs w:val="24"/>
                <w:u w:val="single"/>
                <w:shd w:val="clear" w:color="auto" w:fill="FFFFFF"/>
              </w:rPr>
            </w:pPr>
            <w:r w:rsidRPr="005527E3">
              <w:rPr>
                <w:rFonts w:cstheme="minorHAnsi"/>
                <w:b/>
                <w:color w:val="000000"/>
                <w:sz w:val="24"/>
                <w:szCs w:val="24"/>
                <w:shd w:val="clear" w:color="auto" w:fill="FFFFFF"/>
              </w:rPr>
              <w:t>Do you have U.S. citizenship or a permanent resident card?</w:t>
            </w:r>
            <w:r w:rsidR="005527E3">
              <w:rPr>
                <w:rFonts w:cstheme="minorHAnsi"/>
                <w:b/>
                <w:color w:val="000000"/>
                <w:sz w:val="24"/>
                <w:szCs w:val="24"/>
                <w:shd w:val="clear" w:color="auto" w:fill="FFFFFF"/>
              </w:rPr>
              <w:t xml:space="preserve">  Yes ____    No_____</w:t>
            </w:r>
          </w:p>
          <w:p w14:paraId="04A909B2" w14:textId="77777777" w:rsidR="002A26E1" w:rsidRPr="00FE004E" w:rsidRDefault="002A26E1" w:rsidP="00191F12">
            <w:pPr>
              <w:rPr>
                <w:sz w:val="24"/>
                <w:szCs w:val="24"/>
              </w:rPr>
            </w:pPr>
          </w:p>
          <w:p w14:paraId="63E5A2BD" w14:textId="77777777" w:rsidR="002A26E1" w:rsidRPr="00FE004E" w:rsidRDefault="002A26E1" w:rsidP="00191F12">
            <w:pPr>
              <w:rPr>
                <w:rFonts w:cstheme="minorHAnsi"/>
                <w:sz w:val="24"/>
                <w:szCs w:val="24"/>
              </w:rPr>
            </w:pPr>
            <w:r w:rsidRPr="002A26E1">
              <w:rPr>
                <w:rFonts w:cstheme="minorHAnsi"/>
                <w:noProof/>
                <w:sz w:val="24"/>
                <w:szCs w:val="24"/>
              </w:rPr>
              <mc:AlternateContent>
                <mc:Choice Requires="wps">
                  <w:drawing>
                    <wp:anchor distT="45720" distB="45720" distL="114300" distR="114300" simplePos="0" relativeHeight="251659264" behindDoc="0" locked="0" layoutInCell="1" allowOverlap="1" wp14:anchorId="7AAE7F7B" wp14:editId="135D8620">
                      <wp:simplePos x="0" y="0"/>
                      <wp:positionH relativeFrom="column">
                        <wp:posOffset>76200</wp:posOffset>
                      </wp:positionH>
                      <wp:positionV relativeFrom="paragraph">
                        <wp:posOffset>19050</wp:posOffset>
                      </wp:positionV>
                      <wp:extent cx="133350" cy="152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txbx>
                              <w:txbxContent>
                                <w:p w14:paraId="46D5796B" w14:textId="77777777" w:rsidR="002A26E1" w:rsidRDefault="002A26E1" w:rsidP="002A26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E7F7B" id="_x0000_t202" coordsize="21600,21600" o:spt="202" path="m,l,21600r21600,l21600,xe">
                      <v:stroke joinstyle="miter"/>
                      <v:path gradientshapeok="t" o:connecttype="rect"/>
                    </v:shapetype>
                    <v:shape id="Text Box 2" o:spid="_x0000_s1026" type="#_x0000_t202" style="position:absolute;margin-left:6pt;margin-top:1.5pt;width:10.5pt;height: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">
                      <v:textbox>
                        <w:txbxContent>
                          <w:p w14:paraId="46D5796B" w14:textId="77777777" w:rsidR="002A26E1" w:rsidRDefault="002A26E1" w:rsidP="002A26E1"/>
                        </w:txbxContent>
                      </v:textbox>
                      <w10:wrap type="square"/>
                    </v:shape>
                  </w:pict>
                </mc:Fallback>
              </mc:AlternateContent>
            </w:r>
            <w:r w:rsidRPr="002A26E1">
              <w:rPr>
                <w:rFonts w:cstheme="minorHAnsi"/>
                <w:sz w:val="24"/>
                <w:szCs w:val="24"/>
              </w:rPr>
              <w:t xml:space="preserve"> By checking this box, I certify that I have read and understand the information listed above.</w:t>
            </w:r>
            <w:r w:rsidRPr="00FE004E">
              <w:rPr>
                <w:rFonts w:cstheme="minorHAnsi"/>
                <w:sz w:val="24"/>
                <w:szCs w:val="24"/>
              </w:rPr>
              <w:t xml:space="preserve"> </w:t>
            </w:r>
          </w:p>
          <w:p w14:paraId="7BA12BE3" w14:textId="77777777" w:rsidR="002A26E1" w:rsidRPr="00FE004E" w:rsidRDefault="002A26E1" w:rsidP="00191F12">
            <w:pPr>
              <w:rPr>
                <w:sz w:val="24"/>
                <w:szCs w:val="24"/>
              </w:rPr>
            </w:pPr>
          </w:p>
          <w:p w14:paraId="711D8DA3" w14:textId="7E3A155D" w:rsidR="002A26E1" w:rsidRPr="00A45BA4" w:rsidRDefault="002A26E1" w:rsidP="00191F12">
            <w:pPr>
              <w:rPr>
                <w:rFonts w:ascii="Calibri" w:eastAsia="Times New Roman" w:hAnsi="Calibri" w:cs="Calibri"/>
                <w:b/>
                <w:bCs/>
                <w:color w:val="1155CC"/>
                <w:u w:val="single"/>
                <w:shd w:val="clear" w:color="auto" w:fill="FFFFFF"/>
              </w:rPr>
            </w:pPr>
            <w:r w:rsidRPr="00FE004E">
              <w:rPr>
                <w:rFonts w:cstheme="minorHAnsi"/>
                <w:b/>
                <w:sz w:val="24"/>
                <w:szCs w:val="24"/>
              </w:rPr>
              <w:t>How to Apply:</w:t>
            </w:r>
            <w:r w:rsidRPr="00FE004E">
              <w:rPr>
                <w:rFonts w:cstheme="minorHAnsi"/>
                <w:sz w:val="24"/>
                <w:szCs w:val="24"/>
              </w:rPr>
              <w:br/>
              <w:t xml:space="preserve">Please send this application, a resume, and cover letter to </w:t>
            </w:r>
            <w:hyperlink r:id="rId8" w:history="1">
              <w:r w:rsidR="005527E3" w:rsidRPr="009D7E1C">
                <w:rPr>
                  <w:rStyle w:val="Hyperlink"/>
                  <w:rFonts w:cstheme="minorHAnsi"/>
                  <w:sz w:val="24"/>
                  <w:szCs w:val="24"/>
                </w:rPr>
                <w:t>mdoa.marylandaccesspoint@maryland.gov</w:t>
              </w:r>
            </w:hyperlink>
            <w:r w:rsidR="00A45BA4">
              <w:rPr>
                <w:rFonts w:ascii="Calibri" w:eastAsia="Times New Roman" w:hAnsi="Calibri" w:cs="Calibri"/>
                <w:b/>
                <w:bCs/>
                <w:color w:val="1155CC"/>
                <w:u w:val="single"/>
                <w:shd w:val="clear" w:color="auto" w:fill="FFFFFF"/>
              </w:rPr>
              <w:t xml:space="preserve"> </w:t>
            </w:r>
            <w:r>
              <w:rPr>
                <w:rFonts w:cstheme="minorHAnsi"/>
                <w:sz w:val="24"/>
                <w:szCs w:val="24"/>
              </w:rPr>
              <w:t>with the subject</w:t>
            </w:r>
            <w:r w:rsidRPr="00FE004E">
              <w:rPr>
                <w:rFonts w:cstheme="minorHAnsi"/>
                <w:sz w:val="24"/>
                <w:szCs w:val="24"/>
              </w:rPr>
              <w:t xml:space="preserve"> “First Name Last Name - Intern Application”. A phone interview may be requested after the review of your application.  </w:t>
            </w:r>
          </w:p>
          <w:p w14:paraId="15CF8EE4" w14:textId="77777777" w:rsidR="002A26E1" w:rsidRPr="00FE004E" w:rsidRDefault="002A26E1" w:rsidP="00191F12">
            <w:pPr>
              <w:rPr>
                <w:rFonts w:cstheme="minorHAnsi"/>
                <w:sz w:val="24"/>
                <w:szCs w:val="24"/>
              </w:rPr>
            </w:pPr>
          </w:p>
          <w:p w14:paraId="56A9913A" w14:textId="77777777" w:rsidR="002A26E1" w:rsidRPr="00FE004E" w:rsidRDefault="002A26E1" w:rsidP="00191F12">
            <w:pPr>
              <w:rPr>
                <w:rFonts w:cstheme="minorHAnsi"/>
                <w:sz w:val="24"/>
                <w:szCs w:val="24"/>
              </w:rPr>
            </w:pPr>
          </w:p>
          <w:p w14:paraId="42353417" w14:textId="77777777" w:rsidR="002A26E1" w:rsidRDefault="002A26E1" w:rsidP="00191F12">
            <w:pPr>
              <w:rPr>
                <w:rFonts w:cstheme="minorHAnsi"/>
                <w:sz w:val="24"/>
                <w:szCs w:val="24"/>
              </w:rPr>
            </w:pPr>
            <w:r w:rsidRPr="00FE004E">
              <w:rPr>
                <w:rFonts w:cstheme="minorHAnsi"/>
                <w:b/>
                <w:sz w:val="24"/>
                <w:szCs w:val="24"/>
              </w:rPr>
              <w:t>Questions About the Internship:</w:t>
            </w:r>
            <w:r w:rsidRPr="00FE004E">
              <w:rPr>
                <w:rFonts w:cstheme="minorHAnsi"/>
                <w:sz w:val="24"/>
                <w:szCs w:val="24"/>
              </w:rPr>
              <w:br/>
              <w:t xml:space="preserve">Please direct all questions about the internship to </w:t>
            </w:r>
            <w:hyperlink r:id="rId9" w:history="1">
              <w:r w:rsidRPr="009D7E1C">
                <w:rPr>
                  <w:rStyle w:val="Hyperlink"/>
                  <w:rFonts w:cstheme="minorHAnsi"/>
                  <w:sz w:val="24"/>
                  <w:szCs w:val="24"/>
                </w:rPr>
                <w:t>mdoa.marylandaccesspoint@maryland.gov</w:t>
              </w:r>
            </w:hyperlink>
          </w:p>
          <w:p w14:paraId="0E1C1DEA" w14:textId="16483016" w:rsidR="002A26E1" w:rsidRPr="00FE004E" w:rsidRDefault="002A26E1" w:rsidP="00191F12">
            <w:pPr>
              <w:rPr>
                <w:rFonts w:cstheme="minorHAnsi"/>
                <w:sz w:val="24"/>
                <w:szCs w:val="24"/>
              </w:rPr>
            </w:pPr>
            <w:r w:rsidRPr="00FE004E">
              <w:rPr>
                <w:rFonts w:cstheme="minorHAnsi"/>
                <w:sz w:val="24"/>
                <w:szCs w:val="24"/>
              </w:rPr>
              <w:t>or call 410-767-0755 for more information.</w:t>
            </w:r>
          </w:p>
          <w:p w14:paraId="67B45F64" w14:textId="77777777" w:rsidR="002A26E1" w:rsidRDefault="002A26E1" w:rsidP="00191F12"/>
        </w:tc>
      </w:tr>
    </w:tbl>
    <w:p w14:paraId="0EDACB1B" w14:textId="77777777" w:rsidR="002A26E1" w:rsidRDefault="002A26E1" w:rsidP="002A26E1"/>
    <w:p w14:paraId="49D70D85" w14:textId="77777777" w:rsidR="002A26E1" w:rsidRDefault="002A26E1" w:rsidP="00744257">
      <w:pPr>
        <w:spacing w:after="0" w:line="240" w:lineRule="auto"/>
      </w:pPr>
    </w:p>
    <w:sectPr w:rsidR="002A26E1" w:rsidSect="00184C12">
      <w:headerReference w:type="default" r:id="rId10"/>
      <w:footerReference w:type="default" r:id="rId11"/>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E9FD" w14:textId="77777777" w:rsidR="0056530B" w:rsidRDefault="0056530B" w:rsidP="000A51D0">
      <w:pPr>
        <w:spacing w:after="0" w:line="240" w:lineRule="auto"/>
      </w:pPr>
      <w:r>
        <w:separator/>
      </w:r>
    </w:p>
  </w:endnote>
  <w:endnote w:type="continuationSeparator" w:id="0">
    <w:p w14:paraId="2479D395" w14:textId="77777777" w:rsidR="0056530B" w:rsidRDefault="0056530B" w:rsidP="000A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CBAC" w14:textId="3EE7F565" w:rsidR="00BF65F3" w:rsidRDefault="00D21218">
    <w:pPr>
      <w:pStyle w:val="Footer"/>
    </w:pPr>
    <w:r>
      <w:rPr>
        <w:noProof/>
      </w:rPr>
      <w:drawing>
        <wp:inline distT="0" distB="0" distL="0" distR="0" wp14:anchorId="6E615121" wp14:editId="26724C9C">
          <wp:extent cx="5943600" cy="69837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6983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467E" w14:textId="77777777" w:rsidR="0056530B" w:rsidRDefault="0056530B" w:rsidP="000A51D0">
      <w:pPr>
        <w:spacing w:after="0" w:line="240" w:lineRule="auto"/>
      </w:pPr>
      <w:r>
        <w:separator/>
      </w:r>
    </w:p>
  </w:footnote>
  <w:footnote w:type="continuationSeparator" w:id="0">
    <w:p w14:paraId="6B7AD6FF" w14:textId="77777777" w:rsidR="0056530B" w:rsidRDefault="0056530B" w:rsidP="000A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C0F4" w14:textId="6882D796" w:rsidR="000A51D0" w:rsidRDefault="009F3475" w:rsidP="00184C12">
    <w:pPr>
      <w:pStyle w:val="Header"/>
      <w:jc w:val="center"/>
    </w:pPr>
    <w:r>
      <w:rPr>
        <w:noProof/>
      </w:rPr>
      <w:drawing>
        <wp:inline distT="0" distB="0" distL="0" distR="0" wp14:anchorId="7E957985" wp14:editId="09289E62">
          <wp:extent cx="5943600" cy="139954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99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EED"/>
    <w:multiLevelType w:val="multilevel"/>
    <w:tmpl w:val="AD0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D423E"/>
    <w:multiLevelType w:val="multilevel"/>
    <w:tmpl w:val="0A26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2605406">
    <w:abstractNumId w:val="1"/>
  </w:num>
  <w:num w:numId="2" w16cid:durableId="191589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D0"/>
    <w:rsid w:val="000648A9"/>
    <w:rsid w:val="00071C8D"/>
    <w:rsid w:val="000A51D0"/>
    <w:rsid w:val="000E23C9"/>
    <w:rsid w:val="00100C7B"/>
    <w:rsid w:val="00107B15"/>
    <w:rsid w:val="00184C12"/>
    <w:rsid w:val="001F15FF"/>
    <w:rsid w:val="002A26E1"/>
    <w:rsid w:val="00391547"/>
    <w:rsid w:val="003D7421"/>
    <w:rsid w:val="00506029"/>
    <w:rsid w:val="005527E3"/>
    <w:rsid w:val="0056530B"/>
    <w:rsid w:val="005C7275"/>
    <w:rsid w:val="00665418"/>
    <w:rsid w:val="00744257"/>
    <w:rsid w:val="00754BA1"/>
    <w:rsid w:val="0076247D"/>
    <w:rsid w:val="0080313F"/>
    <w:rsid w:val="00837767"/>
    <w:rsid w:val="00903A16"/>
    <w:rsid w:val="009A5A41"/>
    <w:rsid w:val="009F3475"/>
    <w:rsid w:val="00A07680"/>
    <w:rsid w:val="00A45BA4"/>
    <w:rsid w:val="00B36CE4"/>
    <w:rsid w:val="00BF65F3"/>
    <w:rsid w:val="00BF7048"/>
    <w:rsid w:val="00C60B6B"/>
    <w:rsid w:val="00CF1EE4"/>
    <w:rsid w:val="00D21218"/>
    <w:rsid w:val="00DB4539"/>
    <w:rsid w:val="00E74761"/>
    <w:rsid w:val="00F1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43C256"/>
  <w15:chartTrackingRefBased/>
  <w15:docId w15:val="{EE71B1F4-C0C2-487E-B133-E345372A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1D0"/>
  </w:style>
  <w:style w:type="paragraph" w:styleId="Footer">
    <w:name w:val="footer"/>
    <w:basedOn w:val="Normal"/>
    <w:link w:val="FooterChar"/>
    <w:uiPriority w:val="99"/>
    <w:unhideWhenUsed/>
    <w:rsid w:val="000A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1D0"/>
  </w:style>
  <w:style w:type="paragraph" w:styleId="BalloonText">
    <w:name w:val="Balloon Text"/>
    <w:basedOn w:val="Normal"/>
    <w:link w:val="BalloonTextChar"/>
    <w:uiPriority w:val="99"/>
    <w:semiHidden/>
    <w:unhideWhenUsed/>
    <w:rsid w:val="00903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16"/>
    <w:rPr>
      <w:rFonts w:ascii="Segoe UI" w:hAnsi="Segoe UI" w:cs="Segoe UI"/>
      <w:sz w:val="18"/>
      <w:szCs w:val="18"/>
    </w:rPr>
  </w:style>
  <w:style w:type="table" w:styleId="TableGrid">
    <w:name w:val="Table Grid"/>
    <w:basedOn w:val="TableNormal"/>
    <w:uiPriority w:val="39"/>
    <w:rsid w:val="002A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26E1"/>
    <w:rPr>
      <w:color w:val="0563C1" w:themeColor="hyperlink"/>
      <w:u w:val="single"/>
    </w:rPr>
  </w:style>
  <w:style w:type="paragraph" w:styleId="ListParagraph">
    <w:name w:val="List Paragraph"/>
    <w:basedOn w:val="Normal"/>
    <w:uiPriority w:val="34"/>
    <w:qFormat/>
    <w:rsid w:val="00107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a.marylandaccesspoint@marylan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ging.maryland.gov/pages/default.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doa.marylandaccesspoint@maryland.gov"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263ECC4A5104CA24FE6381D7A054A" ma:contentTypeVersion="2" ma:contentTypeDescription="Create a new document." ma:contentTypeScope="" ma:versionID="5c1df55d3617825f7ca40eca214aa35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A981AB-9E86-4DEA-A5F2-348DDEE16BB5}"/>
</file>

<file path=customXml/itemProps2.xml><?xml version="1.0" encoding="utf-8"?>
<ds:datastoreItem xmlns:ds="http://schemas.openxmlformats.org/officeDocument/2006/customXml" ds:itemID="{96B4A2B9-D324-428F-A30A-2CCA91C321A9}"/>
</file>

<file path=customXml/itemProps3.xml><?xml version="1.0" encoding="utf-8"?>
<ds:datastoreItem xmlns:ds="http://schemas.openxmlformats.org/officeDocument/2006/customXml" ds:itemID="{21270973-F132-4486-A0C5-E217DB5A346A}"/>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Martina Paye -MDOA-</cp:lastModifiedBy>
  <cp:revision>2</cp:revision>
  <cp:lastPrinted>2019-11-08T15:55:00Z</cp:lastPrinted>
  <dcterms:created xsi:type="dcterms:W3CDTF">2025-05-21T16:15:00Z</dcterms:created>
  <dcterms:modified xsi:type="dcterms:W3CDTF">2025-05-21T16:15:00Z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0x010100147263ECC4A5104CA24FE6381D7A054A</vt:lpwstr>
  </property>
</Properties>
</file>