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A7E2" w14:textId="7C3408D6" w:rsidR="00E2117D" w:rsidRPr="00683233" w:rsidRDefault="00D22887" w:rsidP="00A041B6">
      <w:pPr>
        <w:pStyle w:val="Heading1"/>
        <w:jc w:val="center"/>
      </w:pPr>
      <w:r>
        <w:t xml:space="preserve">Agenda for </w:t>
      </w:r>
      <w:r w:rsidR="00624EB8">
        <w:t xml:space="preserve">the </w:t>
      </w:r>
      <w:r w:rsidRPr="00D22887">
        <w:t>Meeting of the Maryland Commission on Aging</w:t>
      </w:r>
    </w:p>
    <w:p w14:paraId="63F8FD91" w14:textId="4D17E330" w:rsidR="00D22887" w:rsidRDefault="00A41DF1" w:rsidP="00DA318A">
      <w:pPr>
        <w:rPr>
          <w:rFonts w:asciiTheme="majorHAnsi" w:eastAsiaTheme="majorEastAsia" w:hAnsiTheme="majorHAnsi" w:cstheme="majorBidi"/>
          <w:b/>
          <w:bCs/>
          <w:color w:val="1C608C" w:themeColor="text2"/>
          <w:sz w:val="32"/>
          <w:szCs w:val="32"/>
        </w:rPr>
      </w:pPr>
      <w:r>
        <w:rPr>
          <w:rFonts w:asciiTheme="majorHAnsi" w:eastAsiaTheme="majorEastAsia" w:hAnsiTheme="majorHAnsi" w:cstheme="majorBidi"/>
          <w:b/>
          <w:bCs/>
          <w:color w:val="1C608C" w:themeColor="text2"/>
          <w:sz w:val="32"/>
          <w:szCs w:val="32"/>
        </w:rPr>
        <w:t xml:space="preserve">Time: </w:t>
      </w:r>
      <w:r w:rsidR="00D22887" w:rsidRPr="00D22887">
        <w:rPr>
          <w:rFonts w:asciiTheme="majorHAnsi" w:eastAsiaTheme="majorEastAsia" w:hAnsiTheme="majorHAnsi" w:cstheme="majorBidi"/>
          <w:b/>
          <w:bCs/>
          <w:color w:val="1C608C" w:themeColor="text2"/>
          <w:sz w:val="32"/>
          <w:szCs w:val="32"/>
        </w:rPr>
        <w:t>October 21, 2026</w:t>
      </w:r>
      <w:r w:rsidR="00D22887">
        <w:rPr>
          <w:rFonts w:asciiTheme="majorHAnsi" w:eastAsiaTheme="majorEastAsia" w:hAnsiTheme="majorHAnsi" w:cstheme="majorBidi"/>
          <w:b/>
          <w:bCs/>
          <w:color w:val="1C608C" w:themeColor="text2"/>
          <w:sz w:val="32"/>
          <w:szCs w:val="32"/>
        </w:rPr>
        <w:t>,</w:t>
      </w:r>
      <w:r w:rsidR="00D22887" w:rsidRPr="00D22887">
        <w:rPr>
          <w:rFonts w:asciiTheme="majorHAnsi" w:eastAsiaTheme="majorEastAsia" w:hAnsiTheme="majorHAnsi" w:cstheme="majorBidi"/>
          <w:b/>
          <w:bCs/>
          <w:color w:val="1C608C" w:themeColor="text2"/>
          <w:sz w:val="32"/>
          <w:szCs w:val="32"/>
        </w:rPr>
        <w:t xml:space="preserve"> 10 am – 12:30 pm</w:t>
      </w:r>
    </w:p>
    <w:p w14:paraId="49F2C998" w14:textId="76E52C13" w:rsidR="00DA318A" w:rsidRDefault="00A41DF1" w:rsidP="00DA318A">
      <w:r>
        <w:t>Location: North Laurel Community Center, 9411 Whiskey Bottom Road, Laurel, MD 20723</w:t>
      </w:r>
    </w:p>
    <w:p w14:paraId="259A4AD7" w14:textId="2DD9E9C2" w:rsidR="00A41DF1" w:rsidRDefault="00A41DF1" w:rsidP="00DA318A">
      <w:r>
        <w:t xml:space="preserve">RSVP by emailing </w:t>
      </w:r>
      <w:hyperlink r:id="rId9" w:history="1">
        <w:r w:rsidRPr="00B3522A">
          <w:rPr>
            <w:rStyle w:val="Hyperlink"/>
          </w:rPr>
          <w:t>lisa.oconnor@maryland.gov</w:t>
        </w:r>
      </w:hyperlink>
      <w:r>
        <w:t xml:space="preserve"> </w:t>
      </w:r>
    </w:p>
    <w:p w14:paraId="2E3AFD93" w14:textId="1F5F8A52" w:rsidR="00206F0F" w:rsidRDefault="00A41DF1" w:rsidP="00A41DF1">
      <w:pPr>
        <w:pStyle w:val="Heading3"/>
      </w:pPr>
      <w:r>
        <w:t>Agenda</w:t>
      </w:r>
    </w:p>
    <w:tbl>
      <w:tblPr>
        <w:tblW w:w="5000" w:type="pct"/>
        <w:tblBorders>
          <w:top w:val="single" w:sz="4" w:space="0" w:color="1C608C" w:themeColor="text2"/>
          <w:left w:val="single" w:sz="4" w:space="0" w:color="1C608C" w:themeColor="text2"/>
          <w:bottom w:val="single" w:sz="4" w:space="0" w:color="1C608C" w:themeColor="text2"/>
          <w:right w:val="single" w:sz="4" w:space="0" w:color="1C608C" w:themeColor="text2"/>
          <w:insideH w:val="single" w:sz="4" w:space="0" w:color="1C608C" w:themeColor="text2"/>
          <w:insideV w:val="single" w:sz="4" w:space="0" w:color="1C608C" w:themeColor="text2"/>
        </w:tblBorders>
        <w:tblLook w:val="06A0" w:firstRow="1" w:lastRow="0" w:firstColumn="1" w:lastColumn="0" w:noHBand="1" w:noVBand="1"/>
        <w:tblCaption w:val="Example table: program participation by fiscal year"/>
        <w:tblDescription w:val="Placeholder participation counts for three programs in fiscal years 2026 and 2027 with the percent change for each program and the total. Program names are in the first column and fiscal years are in the header row."/>
      </w:tblPr>
      <w:tblGrid>
        <w:gridCol w:w="1885"/>
        <w:gridCol w:w="7465"/>
      </w:tblGrid>
      <w:tr w:rsidR="00A41DF1" w14:paraId="5643F527" w14:textId="77777777" w:rsidTr="00A41DF1">
        <w:trPr>
          <w:cantSplit/>
          <w:tblHeader/>
        </w:trPr>
        <w:tc>
          <w:tcPr>
            <w:tcW w:w="1885" w:type="dxa"/>
            <w:shd w:val="clear" w:color="auto" w:fill="0C4C65" w:themeFill="text1"/>
            <w:vAlign w:val="center"/>
          </w:tcPr>
          <w:p w14:paraId="62DCB996" w14:textId="77777777" w:rsidR="00A41DF1" w:rsidRPr="00977A2A" w:rsidRDefault="00A41DF1">
            <w:pPr>
              <w:spacing w:before="40" w:after="40" w:line="240" w:lineRule="auto"/>
              <w:rPr>
                <w:b/>
                <w:bCs/>
                <w:color w:val="FFFFFF" w:themeColor="background1"/>
              </w:rPr>
            </w:pPr>
            <w:r w:rsidRPr="00977A2A">
              <w:rPr>
                <w:b/>
                <w:bCs/>
                <w:color w:val="FFFFFF" w:themeColor="background1"/>
              </w:rPr>
              <w:t>Time</w:t>
            </w:r>
          </w:p>
        </w:tc>
        <w:tc>
          <w:tcPr>
            <w:tcW w:w="7465" w:type="dxa"/>
            <w:shd w:val="clear" w:color="auto" w:fill="0C4C65" w:themeFill="text1"/>
          </w:tcPr>
          <w:p w14:paraId="48C89C23" w14:textId="40E255EF" w:rsidR="00A41DF1" w:rsidRDefault="00A41DF1" w:rsidP="00A41DF1">
            <w:pPr>
              <w:spacing w:before="40" w:after="40" w:line="240" w:lineRule="auto"/>
            </w:pPr>
            <w:r>
              <w:rPr>
                <w:b/>
                <w:bCs/>
                <w:color w:val="FFFFFF" w:themeColor="background1"/>
              </w:rPr>
              <w:t>Agenda Item</w:t>
            </w:r>
          </w:p>
        </w:tc>
      </w:tr>
      <w:tr w:rsidR="00A41DF1" w14:paraId="54AB2A36" w14:textId="77777777" w:rsidTr="00A41DF1">
        <w:trPr>
          <w:cantSplit/>
        </w:trPr>
        <w:tc>
          <w:tcPr>
            <w:tcW w:w="1885" w:type="dxa"/>
            <w:vAlign w:val="center"/>
          </w:tcPr>
          <w:p w14:paraId="0820C9B7" w14:textId="3C308C7C" w:rsidR="00A41DF1" w:rsidRDefault="00A41DF1">
            <w:pPr>
              <w:spacing w:before="40" w:after="40" w:line="240" w:lineRule="auto"/>
            </w:pPr>
            <w:r w:rsidRPr="00A41DF1">
              <w:rPr>
                <w:b/>
                <w:bCs/>
              </w:rPr>
              <w:t>10:00 am</w:t>
            </w:r>
          </w:p>
        </w:tc>
        <w:tc>
          <w:tcPr>
            <w:tcW w:w="7465" w:type="dxa"/>
          </w:tcPr>
          <w:p w14:paraId="527E1611" w14:textId="77777777" w:rsidR="00A41DF1" w:rsidRPr="00A41DF1" w:rsidRDefault="00A41DF1" w:rsidP="00A41DF1">
            <w:pPr>
              <w:spacing w:before="40" w:after="40" w:line="240" w:lineRule="auto"/>
            </w:pPr>
            <w:r w:rsidRPr="00A41DF1">
              <w:rPr>
                <w:b/>
                <w:bCs/>
              </w:rPr>
              <w:t>Welcome and Opening Remarks</w:t>
            </w:r>
          </w:p>
          <w:p w14:paraId="4A215F72" w14:textId="77777777" w:rsidR="00A41DF1" w:rsidRPr="00A41DF1" w:rsidRDefault="00A41DF1" w:rsidP="00A41DF1">
            <w:pPr>
              <w:spacing w:before="40" w:after="40" w:line="240" w:lineRule="auto"/>
            </w:pPr>
            <w:r w:rsidRPr="00A41DF1">
              <w:t>Quincy Samus, PhD, Chair</w:t>
            </w:r>
          </w:p>
          <w:p w14:paraId="7D576703" w14:textId="77777777" w:rsidR="00A41DF1" w:rsidRPr="00A41DF1" w:rsidRDefault="00A41DF1" w:rsidP="00A41DF1">
            <w:pPr>
              <w:spacing w:before="40" w:after="40" w:line="240" w:lineRule="auto"/>
            </w:pPr>
            <w:r w:rsidRPr="00A41DF1">
              <w:t>Carmel Roques, Secretary of the Maryland Department of Aging</w:t>
            </w:r>
          </w:p>
          <w:p w14:paraId="6CE71E36" w14:textId="42127F50" w:rsidR="00A41DF1" w:rsidRDefault="00A41DF1" w:rsidP="00A41DF1">
            <w:pPr>
              <w:spacing w:before="40" w:after="40" w:line="240" w:lineRule="auto"/>
            </w:pPr>
            <w:r w:rsidRPr="00A41DF1">
              <w:t xml:space="preserve">Approval of Minutes for the July 15, </w:t>
            </w:r>
            <w:proofErr w:type="gramStart"/>
            <w:r w:rsidRPr="00A41DF1">
              <w:t>2026</w:t>
            </w:r>
            <w:proofErr w:type="gramEnd"/>
            <w:r w:rsidRPr="00A41DF1">
              <w:t xml:space="preserve"> Meeting</w:t>
            </w:r>
          </w:p>
        </w:tc>
      </w:tr>
      <w:tr w:rsidR="00A41DF1" w14:paraId="2E82339C" w14:textId="77777777" w:rsidTr="00A41DF1">
        <w:trPr>
          <w:cantSplit/>
        </w:trPr>
        <w:tc>
          <w:tcPr>
            <w:tcW w:w="1885" w:type="dxa"/>
            <w:vAlign w:val="center"/>
          </w:tcPr>
          <w:p w14:paraId="457F3661" w14:textId="37739862" w:rsidR="00A41DF1" w:rsidRDefault="00A41DF1">
            <w:pPr>
              <w:spacing w:before="40" w:after="40" w:line="240" w:lineRule="auto"/>
            </w:pPr>
            <w:r w:rsidRPr="00A41DF1">
              <w:rPr>
                <w:b/>
                <w:bCs/>
              </w:rPr>
              <w:t>10:15</w:t>
            </w:r>
            <w:r>
              <w:rPr>
                <w:b/>
                <w:bCs/>
              </w:rPr>
              <w:t xml:space="preserve"> am</w:t>
            </w:r>
          </w:p>
        </w:tc>
        <w:tc>
          <w:tcPr>
            <w:tcW w:w="7465" w:type="dxa"/>
          </w:tcPr>
          <w:p w14:paraId="1BB38958" w14:textId="77777777" w:rsidR="00A41DF1" w:rsidRPr="00A41DF1" w:rsidRDefault="00A41DF1" w:rsidP="00A41DF1">
            <w:pPr>
              <w:spacing w:before="40" w:after="40" w:line="240" w:lineRule="auto"/>
            </w:pPr>
            <w:proofErr w:type="gramStart"/>
            <w:r w:rsidRPr="00A41DF1">
              <w:rPr>
                <w:b/>
                <w:bCs/>
              </w:rPr>
              <w:t>Introductions</w:t>
            </w:r>
            <w:proofErr w:type="gramEnd"/>
            <w:r w:rsidRPr="00A41DF1">
              <w:rPr>
                <w:b/>
                <w:bCs/>
              </w:rPr>
              <w:t> </w:t>
            </w:r>
          </w:p>
          <w:p w14:paraId="3C55FC22" w14:textId="28EF7239" w:rsidR="00A41DF1" w:rsidRDefault="00A41DF1" w:rsidP="00A41DF1">
            <w:pPr>
              <w:spacing w:before="40" w:after="40" w:line="240" w:lineRule="auto"/>
            </w:pPr>
            <w:r w:rsidRPr="00A41DF1">
              <w:t>All members</w:t>
            </w:r>
          </w:p>
        </w:tc>
      </w:tr>
      <w:tr w:rsidR="00A41DF1" w14:paraId="024CC216" w14:textId="77777777" w:rsidTr="00A41DF1">
        <w:trPr>
          <w:cantSplit/>
        </w:trPr>
        <w:tc>
          <w:tcPr>
            <w:tcW w:w="1885" w:type="dxa"/>
            <w:vAlign w:val="center"/>
          </w:tcPr>
          <w:p w14:paraId="5402B5D2" w14:textId="60F68CF9" w:rsidR="00A41DF1" w:rsidRDefault="00A41DF1">
            <w:pPr>
              <w:spacing w:before="40" w:after="40" w:line="240" w:lineRule="auto"/>
            </w:pPr>
            <w:r>
              <w:rPr>
                <w:b/>
                <w:bCs/>
              </w:rPr>
              <w:t>10:35 am</w:t>
            </w:r>
          </w:p>
        </w:tc>
        <w:tc>
          <w:tcPr>
            <w:tcW w:w="7465" w:type="dxa"/>
          </w:tcPr>
          <w:p w14:paraId="0639F03D" w14:textId="77777777" w:rsidR="00A41DF1" w:rsidRPr="00A41DF1" w:rsidRDefault="00A41DF1" w:rsidP="00A41DF1">
            <w:pPr>
              <w:spacing w:before="40" w:after="40" w:line="240" w:lineRule="auto"/>
            </w:pPr>
            <w:r w:rsidRPr="00A41DF1">
              <w:rPr>
                <w:b/>
                <w:bCs/>
              </w:rPr>
              <w:t>Ethical Rules and Responsibilities for Commissioners</w:t>
            </w:r>
          </w:p>
          <w:p w14:paraId="07062471" w14:textId="2EEBED04" w:rsidR="00A41DF1" w:rsidRDefault="00A41DF1" w:rsidP="00A41DF1">
            <w:pPr>
              <w:spacing w:before="40" w:after="40" w:line="240" w:lineRule="auto"/>
            </w:pPr>
            <w:r w:rsidRPr="00A41DF1">
              <w:t>Presentation from the Maryland Ethics Commission</w:t>
            </w:r>
          </w:p>
        </w:tc>
      </w:tr>
      <w:tr w:rsidR="00A41DF1" w14:paraId="1DADD114" w14:textId="77777777" w:rsidTr="00A41DF1">
        <w:trPr>
          <w:cantSplit/>
        </w:trPr>
        <w:tc>
          <w:tcPr>
            <w:tcW w:w="1885" w:type="dxa"/>
            <w:vAlign w:val="center"/>
          </w:tcPr>
          <w:p w14:paraId="30E7E473" w14:textId="68AD4161" w:rsidR="00A41DF1" w:rsidRDefault="00A41DF1">
            <w:pPr>
              <w:spacing w:before="40" w:after="40" w:line="240" w:lineRule="auto"/>
              <w:rPr>
                <w:b/>
                <w:bCs/>
              </w:rPr>
            </w:pPr>
            <w:r>
              <w:rPr>
                <w:b/>
                <w:bCs/>
              </w:rPr>
              <w:t>11:25 am</w:t>
            </w:r>
          </w:p>
        </w:tc>
        <w:tc>
          <w:tcPr>
            <w:tcW w:w="7465" w:type="dxa"/>
          </w:tcPr>
          <w:p w14:paraId="0085F97F" w14:textId="77777777" w:rsidR="00A41DF1" w:rsidRPr="00A41DF1" w:rsidRDefault="00A41DF1" w:rsidP="00A41DF1">
            <w:pPr>
              <w:spacing w:before="40" w:after="40" w:line="240" w:lineRule="auto"/>
              <w:rPr>
                <w:b/>
                <w:bCs/>
              </w:rPr>
            </w:pPr>
            <w:r w:rsidRPr="00A41DF1">
              <w:rPr>
                <w:b/>
                <w:bCs/>
              </w:rPr>
              <w:t>Purpose and Planning</w:t>
            </w:r>
          </w:p>
          <w:p w14:paraId="2EC11F75" w14:textId="77777777" w:rsidR="00A41DF1" w:rsidRPr="00A41DF1" w:rsidRDefault="00A41DF1" w:rsidP="00A41DF1">
            <w:pPr>
              <w:spacing w:before="40" w:after="40" w:line="240" w:lineRule="auto"/>
            </w:pPr>
            <w:r w:rsidRPr="00A41DF1">
              <w:t>Review of Commission roles and responsibilities</w:t>
            </w:r>
          </w:p>
          <w:p w14:paraId="41E08653" w14:textId="77777777" w:rsidR="00A41DF1" w:rsidRPr="00A41DF1" w:rsidRDefault="00A41DF1" w:rsidP="00A41DF1">
            <w:pPr>
              <w:spacing w:before="40" w:after="40" w:line="240" w:lineRule="auto"/>
            </w:pPr>
            <w:r w:rsidRPr="00A41DF1">
              <w:t>Action Teams</w:t>
            </w:r>
          </w:p>
          <w:p w14:paraId="4B33CF8A" w14:textId="0D814E8A" w:rsidR="00A41DF1" w:rsidRPr="00A41DF1" w:rsidRDefault="00A41DF1" w:rsidP="00A41DF1">
            <w:pPr>
              <w:spacing w:before="40" w:after="40" w:line="240" w:lineRule="auto"/>
              <w:rPr>
                <w:b/>
                <w:bCs/>
              </w:rPr>
            </w:pPr>
            <w:r w:rsidRPr="00A41DF1">
              <w:t>Meeting Logistics</w:t>
            </w:r>
          </w:p>
        </w:tc>
      </w:tr>
      <w:tr w:rsidR="00A41DF1" w14:paraId="794B7274" w14:textId="77777777" w:rsidTr="00A41DF1">
        <w:trPr>
          <w:cantSplit/>
        </w:trPr>
        <w:tc>
          <w:tcPr>
            <w:tcW w:w="1885" w:type="dxa"/>
            <w:vAlign w:val="center"/>
          </w:tcPr>
          <w:p w14:paraId="28798677" w14:textId="6019B54E" w:rsidR="00A41DF1" w:rsidRDefault="00A41DF1">
            <w:pPr>
              <w:spacing w:before="40" w:after="40" w:line="240" w:lineRule="auto"/>
              <w:rPr>
                <w:b/>
                <w:bCs/>
              </w:rPr>
            </w:pPr>
            <w:r w:rsidRPr="00A41DF1">
              <w:rPr>
                <w:b/>
                <w:bCs/>
              </w:rPr>
              <w:t>12:00 pm</w:t>
            </w:r>
          </w:p>
        </w:tc>
        <w:tc>
          <w:tcPr>
            <w:tcW w:w="7465" w:type="dxa"/>
          </w:tcPr>
          <w:p w14:paraId="5928477D" w14:textId="60CCB6F3" w:rsidR="00A41DF1" w:rsidRPr="00A41DF1" w:rsidRDefault="00A41DF1" w:rsidP="00A41DF1">
            <w:pPr>
              <w:spacing w:before="40" w:after="40" w:line="240" w:lineRule="auto"/>
              <w:rPr>
                <w:b/>
                <w:bCs/>
              </w:rPr>
            </w:pPr>
            <w:r>
              <w:rPr>
                <w:b/>
                <w:bCs/>
              </w:rPr>
              <w:t>Public Comment</w:t>
            </w:r>
          </w:p>
        </w:tc>
      </w:tr>
      <w:tr w:rsidR="00A41DF1" w14:paraId="607B57C8" w14:textId="77777777" w:rsidTr="00A41DF1">
        <w:trPr>
          <w:cantSplit/>
        </w:trPr>
        <w:tc>
          <w:tcPr>
            <w:tcW w:w="1885" w:type="dxa"/>
            <w:vAlign w:val="center"/>
          </w:tcPr>
          <w:p w14:paraId="3B0F95F5" w14:textId="085B6707" w:rsidR="00A41DF1" w:rsidRPr="00A41DF1" w:rsidRDefault="00A41DF1">
            <w:pPr>
              <w:spacing w:before="40" w:after="40" w:line="240" w:lineRule="auto"/>
              <w:rPr>
                <w:b/>
                <w:bCs/>
              </w:rPr>
            </w:pPr>
            <w:r>
              <w:rPr>
                <w:b/>
                <w:bCs/>
              </w:rPr>
              <w:t>12:15 pm</w:t>
            </w:r>
          </w:p>
        </w:tc>
        <w:tc>
          <w:tcPr>
            <w:tcW w:w="7465" w:type="dxa"/>
          </w:tcPr>
          <w:p w14:paraId="5FF8A268" w14:textId="7C1D2430" w:rsidR="00A41DF1" w:rsidRDefault="00A41DF1" w:rsidP="00A41DF1">
            <w:pPr>
              <w:spacing w:before="40" w:after="40" w:line="240" w:lineRule="auto"/>
              <w:rPr>
                <w:b/>
                <w:bCs/>
              </w:rPr>
            </w:pPr>
            <w:r>
              <w:rPr>
                <w:b/>
                <w:bCs/>
              </w:rPr>
              <w:t>New Business / General Discussion</w:t>
            </w:r>
          </w:p>
        </w:tc>
      </w:tr>
      <w:tr w:rsidR="00A41DF1" w14:paraId="3036D396" w14:textId="77777777" w:rsidTr="00A41DF1">
        <w:trPr>
          <w:cantSplit/>
        </w:trPr>
        <w:tc>
          <w:tcPr>
            <w:tcW w:w="1885" w:type="dxa"/>
            <w:vAlign w:val="center"/>
          </w:tcPr>
          <w:p w14:paraId="0DF3F517" w14:textId="6AF47771" w:rsidR="00A41DF1" w:rsidRDefault="00A41DF1">
            <w:pPr>
              <w:spacing w:before="40" w:after="40" w:line="240" w:lineRule="auto"/>
              <w:rPr>
                <w:b/>
                <w:bCs/>
              </w:rPr>
            </w:pPr>
            <w:r>
              <w:rPr>
                <w:b/>
                <w:bCs/>
              </w:rPr>
              <w:t>12:30 pm</w:t>
            </w:r>
          </w:p>
        </w:tc>
        <w:tc>
          <w:tcPr>
            <w:tcW w:w="7465" w:type="dxa"/>
          </w:tcPr>
          <w:p w14:paraId="630E21E2" w14:textId="077FD5FF" w:rsidR="00A41DF1" w:rsidRDefault="00A41DF1" w:rsidP="00A41DF1">
            <w:pPr>
              <w:spacing w:before="40" w:after="40" w:line="240" w:lineRule="auto"/>
              <w:rPr>
                <w:b/>
                <w:bCs/>
              </w:rPr>
            </w:pPr>
            <w:r>
              <w:rPr>
                <w:b/>
                <w:bCs/>
              </w:rPr>
              <w:t>Adjournment</w:t>
            </w:r>
          </w:p>
        </w:tc>
      </w:tr>
    </w:tbl>
    <w:p w14:paraId="68D445AB" w14:textId="77777777" w:rsidR="0080262F" w:rsidRDefault="0080262F">
      <w:pPr>
        <w:spacing w:before="240"/>
      </w:pPr>
    </w:p>
    <w:sectPr w:rsidR="0080262F" w:rsidSect="009F633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3F61" w14:textId="77777777" w:rsidR="006964BC" w:rsidRDefault="006964BC" w:rsidP="005C32A5">
      <w:pPr>
        <w:spacing w:after="0" w:line="240" w:lineRule="auto"/>
      </w:pPr>
      <w:r>
        <w:separator/>
      </w:r>
    </w:p>
  </w:endnote>
  <w:endnote w:type="continuationSeparator" w:id="0">
    <w:p w14:paraId="59667F32" w14:textId="77777777" w:rsidR="006964BC" w:rsidRDefault="006964BC" w:rsidP="005C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5256" w14:textId="77777777" w:rsidR="001079BE" w:rsidRDefault="00107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491A" w14:textId="77777777" w:rsidR="005C32A5" w:rsidRDefault="005C32A5" w:rsidP="00977615">
    <w:pPr>
      <w:pStyle w:val="Footer"/>
      <w:rPr>
        <w:color w:val="1C608C" w:themeColor="text2"/>
        <w:sz w:val="16"/>
        <w:szCs w:val="16"/>
      </w:rPr>
    </w:pPr>
  </w:p>
  <w:p w14:paraId="64643C7D" w14:textId="77777777" w:rsidR="005C32A5" w:rsidRDefault="005C32A5" w:rsidP="005C32A5">
    <w:pPr>
      <w:pStyle w:val="Footer"/>
      <w:jc w:val="center"/>
      <w:rPr>
        <w:color w:val="1C608C" w:themeColor="text2"/>
        <w:sz w:val="16"/>
        <w:szCs w:val="16"/>
      </w:rPr>
    </w:pPr>
  </w:p>
  <w:p w14:paraId="747183A3" w14:textId="77777777" w:rsidR="005C32A5" w:rsidRPr="005C32A5" w:rsidRDefault="005C32A5" w:rsidP="005C32A5">
    <w:pPr>
      <w:pStyle w:val="Footer"/>
      <w:jc w:val="center"/>
      <w:rPr>
        <w:color w:val="1C608C" w:themeColor="text2"/>
        <w:sz w:val="16"/>
        <w:szCs w:val="16"/>
      </w:rPr>
    </w:pPr>
    <w:r w:rsidRPr="005C32A5">
      <w:rPr>
        <w:color w:val="1C608C" w:themeColor="text2"/>
        <w:sz w:val="16"/>
        <w:szCs w:val="16"/>
      </w:rPr>
      <w:t>Maryland Department of Aging | 36 S. Charles Street 12th Floor | Baltimore, MD 21201</w:t>
    </w:r>
  </w:p>
  <w:p w14:paraId="41D40A90" w14:textId="77777777" w:rsidR="005C32A5" w:rsidRPr="005C32A5" w:rsidRDefault="005C32A5" w:rsidP="005C32A5">
    <w:pPr>
      <w:pStyle w:val="Footer"/>
      <w:jc w:val="center"/>
      <w:rPr>
        <w:color w:val="1C608C" w:themeColor="text2"/>
        <w:sz w:val="16"/>
        <w:szCs w:val="16"/>
      </w:rPr>
    </w:pPr>
    <w:r w:rsidRPr="005C32A5">
      <w:rPr>
        <w:color w:val="1C608C" w:themeColor="text2"/>
        <w:sz w:val="16"/>
        <w:szCs w:val="16"/>
      </w:rPr>
      <w:t>Phone: (410) 767-1100 | (800) 243-3425 | Fax: (410) 333-7943</w:t>
    </w:r>
  </w:p>
  <w:p w14:paraId="7EA60402" w14:textId="77777777" w:rsidR="005C32A5" w:rsidRPr="005C32A5" w:rsidRDefault="005C32A5" w:rsidP="005C32A5">
    <w:pPr>
      <w:pStyle w:val="Footer"/>
      <w:jc w:val="center"/>
      <w:rPr>
        <w:b/>
        <w:bCs/>
        <w:color w:val="1C608C" w:themeColor="text2"/>
        <w:sz w:val="16"/>
        <w:szCs w:val="16"/>
      </w:rPr>
    </w:pPr>
    <w:hyperlink r:id="rId1" w:history="1">
      <w:r w:rsidRPr="005C32A5">
        <w:rPr>
          <w:rStyle w:val="Hyperlink"/>
          <w:b/>
          <w:bCs/>
          <w:sz w:val="16"/>
          <w:szCs w:val="16"/>
        </w:rPr>
        <w:t>aging.maryland.gov</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B9FF" w14:textId="77777777" w:rsidR="001079BE" w:rsidRDefault="00107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CED3" w14:textId="77777777" w:rsidR="006964BC" w:rsidRDefault="006964BC" w:rsidP="005C32A5">
      <w:pPr>
        <w:spacing w:after="0" w:line="240" w:lineRule="auto"/>
      </w:pPr>
      <w:r>
        <w:separator/>
      </w:r>
    </w:p>
  </w:footnote>
  <w:footnote w:type="continuationSeparator" w:id="0">
    <w:p w14:paraId="3B62D6A3" w14:textId="77777777" w:rsidR="006964BC" w:rsidRDefault="006964BC" w:rsidP="005C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895E" w14:textId="77777777" w:rsidR="001079BE" w:rsidRDefault="00107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3A23" w14:textId="77777777" w:rsidR="009F633B" w:rsidRDefault="009F633B" w:rsidP="009F633B">
    <w:pPr>
      <w:pStyle w:val="Footer"/>
      <w:jc w:val="center"/>
      <w:rPr>
        <w:color w:val="1C608C" w:themeColor="text2"/>
        <w:sz w:val="16"/>
        <w:szCs w:val="16"/>
      </w:rPr>
    </w:pPr>
    <w:r>
      <w:rPr>
        <w:noProof/>
        <w:color w:val="1C608C" w:themeColor="text2"/>
        <w:sz w:val="16"/>
        <w:szCs w:val="16"/>
      </w:rPr>
      <w:drawing>
        <wp:inline distT="0" distB="0" distL="0" distR="0" wp14:anchorId="46C8D3A5" wp14:editId="6DDAB5EF">
          <wp:extent cx="1523458" cy="457200"/>
          <wp:effectExtent l="0" t="0" r="635" b="0"/>
          <wp:docPr id="1" name="Picture 1" descr="Maryland Department of 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94176" name="Picture 1" descr="Maryland Department of Aging"/>
                  <pic:cNvPicPr/>
                </pic:nvPicPr>
                <pic:blipFill>
                  <a:blip r:embed="rId1">
                    <a:extLst>
                      <a:ext uri="{28A0092B-C50C-407E-A947-70E740481C1C}">
                        <a14:useLocalDpi xmlns:a14="http://schemas.microsoft.com/office/drawing/2010/main" val="0"/>
                      </a:ext>
                    </a:extLst>
                  </a:blip>
                  <a:stretch>
                    <a:fillRect/>
                  </a:stretch>
                </pic:blipFill>
                <pic:spPr>
                  <a:xfrm>
                    <a:off x="0" y="0"/>
                    <a:ext cx="1586648" cy="476164"/>
                  </a:xfrm>
                  <a:prstGeom prst="rect">
                    <a:avLst/>
                  </a:prstGeom>
                </pic:spPr>
              </pic:pic>
            </a:graphicData>
          </a:graphic>
        </wp:inline>
      </w:drawing>
    </w:r>
  </w:p>
  <w:p w14:paraId="1B2EFD99" w14:textId="77777777" w:rsidR="009F633B" w:rsidRPr="009F633B" w:rsidRDefault="009F633B" w:rsidP="009F633B">
    <w:pPr>
      <w:pStyle w:val="Footer"/>
      <w:jc w:val="center"/>
      <w:rPr>
        <w:color w:val="1C608C" w:themeColor="text2"/>
        <w:sz w:val="16"/>
        <w:szCs w:val="16"/>
      </w:rPr>
    </w:pPr>
    <w:r>
      <w:rPr>
        <w:noProof/>
        <w:color w:val="1C608C" w:themeColor="text2"/>
        <w:sz w:val="16"/>
        <w:szCs w:val="16"/>
      </w:rPr>
      <mc:AlternateContent>
        <mc:Choice Requires="wps">
          <w:drawing>
            <wp:anchor distT="0" distB="0" distL="114300" distR="114300" simplePos="0" relativeHeight="251659264" behindDoc="0" locked="0" layoutInCell="1" allowOverlap="1" wp14:anchorId="5283A394" wp14:editId="63F9AFCB">
              <wp:simplePos x="0" y="0"/>
              <wp:positionH relativeFrom="column">
                <wp:posOffset>-8468</wp:posOffset>
              </wp:positionH>
              <wp:positionV relativeFrom="paragraph">
                <wp:posOffset>127000</wp:posOffset>
              </wp:positionV>
              <wp:extent cx="6155267" cy="0"/>
              <wp:effectExtent l="0" t="0" r="17145" b="12700"/>
              <wp:wrapNone/>
              <wp:docPr id="2" name="Straight Connector 2" descr="Line" title="Line"/>
              <wp:cNvGraphicFramePr/>
              <a:graphic xmlns:a="http://schemas.openxmlformats.org/drawingml/2006/main">
                <a:graphicData uri="http://schemas.microsoft.com/office/word/2010/wordprocessingShape">
                  <wps:wsp>
                    <wps:cNvCnPr/>
                    <wps:spPr>
                      <a:xfrm>
                        <a:off x="0" y="0"/>
                        <a:ext cx="6155267" cy="0"/>
                      </a:xfrm>
                      <a:prstGeom prst="line">
                        <a:avLst/>
                      </a:prstGeom>
                      <a:ln w="952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335FF" id="Straight Connector 2" o:spid="_x0000_s1026" alt="Title: Line - Description: Line"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0pt" to="484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" strokecolor="#0c4c65 [3213]">
              <v:stroke joinstyle="miter"/>
            </v:line>
          </w:pict>
        </mc:Fallback>
      </mc:AlternateContent>
    </w:r>
  </w:p>
  <w:p w14:paraId="11319DF9" w14:textId="416345ED" w:rsidR="00851723" w:rsidRPr="001079BE" w:rsidRDefault="009F633B" w:rsidP="001079BE">
    <w:pPr>
      <w:jc w:val="center"/>
      <w:rPr>
        <w:color w:val="0C4C65" w:themeColor="text1"/>
        <w:sz w:val="20"/>
        <w:szCs w:val="20"/>
      </w:rPr>
    </w:pPr>
    <w:r>
      <w:rPr>
        <w:color w:val="0C4C65" w:themeColor="text1"/>
        <w:sz w:val="20"/>
        <w:szCs w:val="20"/>
      </w:rPr>
      <w:br/>
    </w:r>
    <w:r w:rsidRPr="009F633B">
      <w:rPr>
        <w:color w:val="0C4C65" w:themeColor="text1"/>
        <w:sz w:val="20"/>
        <w:szCs w:val="20"/>
      </w:rPr>
      <w:t xml:space="preserve">Wes Moore, </w:t>
    </w:r>
    <w:proofErr w:type="gramStart"/>
    <w:r w:rsidRPr="009F633B">
      <w:rPr>
        <w:color w:val="0C4C65" w:themeColor="text1"/>
        <w:sz w:val="20"/>
        <w:szCs w:val="20"/>
      </w:rPr>
      <w:t>Governor  |</w:t>
    </w:r>
    <w:proofErr w:type="gramEnd"/>
    <w:r w:rsidRPr="009F633B">
      <w:rPr>
        <w:color w:val="0C4C65" w:themeColor="text1"/>
        <w:sz w:val="20"/>
        <w:szCs w:val="20"/>
      </w:rPr>
      <w:t xml:space="preserve">  Aruna Miller, Lt. </w:t>
    </w:r>
    <w:proofErr w:type="gramStart"/>
    <w:r w:rsidRPr="009F633B">
      <w:rPr>
        <w:color w:val="0C4C65" w:themeColor="text1"/>
        <w:sz w:val="20"/>
        <w:szCs w:val="20"/>
      </w:rPr>
      <w:t>Governor  |</w:t>
    </w:r>
    <w:proofErr w:type="gramEnd"/>
    <w:r w:rsidRPr="009F633B">
      <w:rPr>
        <w:color w:val="0C4C65" w:themeColor="text1"/>
        <w:sz w:val="20"/>
        <w:szCs w:val="20"/>
      </w:rPr>
      <w:t xml:space="preserve">  Carmel Roques, Secretary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DF03" w14:textId="77777777" w:rsidR="001079BE" w:rsidRDefault="00107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BE29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D400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3834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5687F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06A3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7245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8434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21CDE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CA20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FCB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A25F3F"/>
    <w:multiLevelType w:val="hybridMultilevel"/>
    <w:tmpl w:val="5E78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E71FBC"/>
    <w:multiLevelType w:val="hybridMultilevel"/>
    <w:tmpl w:val="2B72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3A31D6"/>
    <w:multiLevelType w:val="hybridMultilevel"/>
    <w:tmpl w:val="DFA0B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579176">
    <w:abstractNumId w:val="11"/>
  </w:num>
  <w:num w:numId="2" w16cid:durableId="27880582">
    <w:abstractNumId w:val="10"/>
  </w:num>
  <w:num w:numId="3" w16cid:durableId="1547720372">
    <w:abstractNumId w:val="12"/>
  </w:num>
  <w:num w:numId="4" w16cid:durableId="273443112">
    <w:abstractNumId w:val="0"/>
  </w:num>
  <w:num w:numId="5" w16cid:durableId="1570190403">
    <w:abstractNumId w:val="1"/>
  </w:num>
  <w:num w:numId="6" w16cid:durableId="926228272">
    <w:abstractNumId w:val="2"/>
  </w:num>
  <w:num w:numId="7" w16cid:durableId="845362340">
    <w:abstractNumId w:val="3"/>
  </w:num>
  <w:num w:numId="8" w16cid:durableId="677461711">
    <w:abstractNumId w:val="8"/>
  </w:num>
  <w:num w:numId="9" w16cid:durableId="2038458668">
    <w:abstractNumId w:val="4"/>
  </w:num>
  <w:num w:numId="10" w16cid:durableId="2094081802">
    <w:abstractNumId w:val="5"/>
  </w:num>
  <w:num w:numId="11" w16cid:durableId="222180448">
    <w:abstractNumId w:val="6"/>
  </w:num>
  <w:num w:numId="12" w16cid:durableId="85929508">
    <w:abstractNumId w:val="7"/>
  </w:num>
  <w:num w:numId="13" w16cid:durableId="8152208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FD"/>
    <w:rsid w:val="00011C4D"/>
    <w:rsid w:val="00016038"/>
    <w:rsid w:val="0007721D"/>
    <w:rsid w:val="000C7BFD"/>
    <w:rsid w:val="000C7CDF"/>
    <w:rsid w:val="00103BFE"/>
    <w:rsid w:val="001079BE"/>
    <w:rsid w:val="0015736B"/>
    <w:rsid w:val="00193FD6"/>
    <w:rsid w:val="001D7E33"/>
    <w:rsid w:val="00206F0F"/>
    <w:rsid w:val="0021479C"/>
    <w:rsid w:val="00227372"/>
    <w:rsid w:val="00237175"/>
    <w:rsid w:val="002A6EF0"/>
    <w:rsid w:val="002B7175"/>
    <w:rsid w:val="002F1A53"/>
    <w:rsid w:val="0039769A"/>
    <w:rsid w:val="00402A33"/>
    <w:rsid w:val="004152C1"/>
    <w:rsid w:val="0049779C"/>
    <w:rsid w:val="004A105D"/>
    <w:rsid w:val="00515B64"/>
    <w:rsid w:val="005C32A5"/>
    <w:rsid w:val="00624EB8"/>
    <w:rsid w:val="00683233"/>
    <w:rsid w:val="006964BC"/>
    <w:rsid w:val="006D77C3"/>
    <w:rsid w:val="007048C0"/>
    <w:rsid w:val="00754B93"/>
    <w:rsid w:val="0080262F"/>
    <w:rsid w:val="00832D99"/>
    <w:rsid w:val="00851723"/>
    <w:rsid w:val="008A0914"/>
    <w:rsid w:val="008E7C1E"/>
    <w:rsid w:val="00921E80"/>
    <w:rsid w:val="00977615"/>
    <w:rsid w:val="00977A2A"/>
    <w:rsid w:val="009A3C3E"/>
    <w:rsid w:val="009A69D5"/>
    <w:rsid w:val="009F633B"/>
    <w:rsid w:val="009F7F4F"/>
    <w:rsid w:val="00A041B6"/>
    <w:rsid w:val="00A41DF1"/>
    <w:rsid w:val="00A506FD"/>
    <w:rsid w:val="00AC1EEE"/>
    <w:rsid w:val="00B4165F"/>
    <w:rsid w:val="00C12152"/>
    <w:rsid w:val="00C12CCA"/>
    <w:rsid w:val="00C33F6B"/>
    <w:rsid w:val="00C854D4"/>
    <w:rsid w:val="00CB2768"/>
    <w:rsid w:val="00D22887"/>
    <w:rsid w:val="00D707B3"/>
    <w:rsid w:val="00DA318A"/>
    <w:rsid w:val="00DE555A"/>
    <w:rsid w:val="00E101E5"/>
    <w:rsid w:val="00E2117D"/>
    <w:rsid w:val="00EE6476"/>
    <w:rsid w:val="00F362DF"/>
    <w:rsid w:val="00FC1ED5"/>
    <w:rsid w:val="00FC666F"/>
    <w:rsid w:val="00FD0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BB309"/>
  <w15:chartTrackingRefBased/>
  <w15:docId w15:val="{0F287043-FB0B-48B6-8115-5C02684D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18A"/>
  </w:style>
  <w:style w:type="paragraph" w:styleId="Heading1">
    <w:name w:val="heading 1"/>
    <w:basedOn w:val="Normal"/>
    <w:next w:val="Normal"/>
    <w:link w:val="Heading1Char"/>
    <w:uiPriority w:val="9"/>
    <w:qFormat/>
    <w:rsid w:val="00DA318A"/>
    <w:pPr>
      <w:keepNext/>
      <w:keepLines/>
      <w:spacing w:before="360" w:after="80" w:line="240" w:lineRule="auto"/>
      <w:outlineLvl w:val="0"/>
    </w:pPr>
    <w:rPr>
      <w:rFonts w:asciiTheme="majorHAnsi" w:eastAsiaTheme="majorEastAsia" w:hAnsiTheme="majorHAnsi" w:cstheme="majorBidi"/>
      <w:b/>
      <w:bCs/>
      <w:color w:val="0C4C65" w:themeColor="text1"/>
      <w:sz w:val="40"/>
      <w:szCs w:val="44"/>
    </w:rPr>
  </w:style>
  <w:style w:type="paragraph" w:styleId="Heading2">
    <w:name w:val="heading 2"/>
    <w:basedOn w:val="Normal"/>
    <w:next w:val="Normal"/>
    <w:link w:val="Heading2Char"/>
    <w:uiPriority w:val="9"/>
    <w:unhideWhenUsed/>
    <w:qFormat/>
    <w:rsid w:val="00DA318A"/>
    <w:pPr>
      <w:keepNext/>
      <w:keepLines/>
      <w:spacing w:before="160" w:after="80"/>
      <w:outlineLvl w:val="1"/>
    </w:pPr>
    <w:rPr>
      <w:rFonts w:asciiTheme="majorHAnsi" w:eastAsiaTheme="majorEastAsia" w:hAnsiTheme="majorHAnsi" w:cstheme="majorBidi"/>
      <w:b/>
      <w:color w:val="1C608C" w:themeColor="text2"/>
      <w:sz w:val="32"/>
      <w:szCs w:val="32"/>
    </w:rPr>
  </w:style>
  <w:style w:type="paragraph" w:styleId="Heading3">
    <w:name w:val="heading 3"/>
    <w:basedOn w:val="Normal"/>
    <w:next w:val="Normal"/>
    <w:link w:val="Heading3Char"/>
    <w:uiPriority w:val="9"/>
    <w:unhideWhenUsed/>
    <w:qFormat/>
    <w:rsid w:val="00DA318A"/>
    <w:pPr>
      <w:keepNext/>
      <w:keepLines/>
      <w:spacing w:before="160" w:after="80"/>
      <w:outlineLvl w:val="2"/>
    </w:pPr>
    <w:rPr>
      <w:rFonts w:eastAsiaTheme="majorEastAsia" w:cstheme="majorBidi"/>
      <w:color w:val="1C608C" w:themeColor="text2"/>
      <w:sz w:val="28"/>
      <w:szCs w:val="28"/>
    </w:rPr>
  </w:style>
  <w:style w:type="paragraph" w:styleId="Heading4">
    <w:name w:val="heading 4"/>
    <w:basedOn w:val="Normal"/>
    <w:next w:val="Normal"/>
    <w:link w:val="Heading4Char"/>
    <w:uiPriority w:val="9"/>
    <w:semiHidden/>
    <w:unhideWhenUsed/>
    <w:qFormat/>
    <w:rsid w:val="00A506FD"/>
    <w:pPr>
      <w:keepNext/>
      <w:keepLines/>
      <w:spacing w:before="80" w:after="40"/>
      <w:outlineLvl w:val="3"/>
    </w:pPr>
    <w:rPr>
      <w:rFonts w:eastAsiaTheme="majorEastAsia" w:cstheme="majorBidi"/>
      <w:i/>
      <w:iCs/>
      <w:color w:val="154768" w:themeColor="accent1" w:themeShade="BF"/>
    </w:rPr>
  </w:style>
  <w:style w:type="paragraph" w:styleId="Heading5">
    <w:name w:val="heading 5"/>
    <w:basedOn w:val="Normal"/>
    <w:next w:val="Normal"/>
    <w:link w:val="Heading5Char"/>
    <w:uiPriority w:val="9"/>
    <w:semiHidden/>
    <w:unhideWhenUsed/>
    <w:qFormat/>
    <w:rsid w:val="00A506FD"/>
    <w:pPr>
      <w:keepNext/>
      <w:keepLines/>
      <w:spacing w:before="80" w:after="40"/>
      <w:outlineLvl w:val="4"/>
    </w:pPr>
    <w:rPr>
      <w:rFonts w:eastAsiaTheme="majorEastAsia" w:cstheme="majorBidi"/>
      <w:color w:val="154768" w:themeColor="accent1" w:themeShade="BF"/>
    </w:rPr>
  </w:style>
  <w:style w:type="paragraph" w:styleId="Heading6">
    <w:name w:val="heading 6"/>
    <w:basedOn w:val="Normal"/>
    <w:next w:val="Normal"/>
    <w:link w:val="Heading6Char"/>
    <w:uiPriority w:val="9"/>
    <w:semiHidden/>
    <w:unhideWhenUsed/>
    <w:qFormat/>
    <w:rsid w:val="00A506FD"/>
    <w:pPr>
      <w:keepNext/>
      <w:keepLines/>
      <w:spacing w:before="40" w:after="0"/>
      <w:outlineLvl w:val="5"/>
    </w:pPr>
    <w:rPr>
      <w:rFonts w:eastAsiaTheme="majorEastAsia" w:cstheme="majorBidi"/>
      <w:i/>
      <w:iCs/>
      <w:color w:val="1AA8E0" w:themeColor="text1" w:themeTint="A6"/>
    </w:rPr>
  </w:style>
  <w:style w:type="paragraph" w:styleId="Heading7">
    <w:name w:val="heading 7"/>
    <w:basedOn w:val="Normal"/>
    <w:next w:val="Normal"/>
    <w:link w:val="Heading7Char"/>
    <w:uiPriority w:val="9"/>
    <w:semiHidden/>
    <w:unhideWhenUsed/>
    <w:qFormat/>
    <w:rsid w:val="00A506FD"/>
    <w:pPr>
      <w:keepNext/>
      <w:keepLines/>
      <w:spacing w:before="40" w:after="0"/>
      <w:outlineLvl w:val="6"/>
    </w:pPr>
    <w:rPr>
      <w:rFonts w:eastAsiaTheme="majorEastAsia" w:cstheme="majorBidi"/>
      <w:color w:val="1AA8E0" w:themeColor="text1" w:themeTint="A6"/>
    </w:rPr>
  </w:style>
  <w:style w:type="paragraph" w:styleId="Heading8">
    <w:name w:val="heading 8"/>
    <w:basedOn w:val="Normal"/>
    <w:next w:val="Normal"/>
    <w:link w:val="Heading8Char"/>
    <w:uiPriority w:val="9"/>
    <w:semiHidden/>
    <w:unhideWhenUsed/>
    <w:qFormat/>
    <w:rsid w:val="00A506FD"/>
    <w:pPr>
      <w:keepNext/>
      <w:keepLines/>
      <w:spacing w:after="0"/>
      <w:outlineLvl w:val="7"/>
    </w:pPr>
    <w:rPr>
      <w:rFonts w:eastAsiaTheme="majorEastAsia" w:cstheme="majorBidi"/>
      <w:i/>
      <w:iCs/>
      <w:color w:val="12749B" w:themeColor="text1" w:themeTint="D8"/>
    </w:rPr>
  </w:style>
  <w:style w:type="paragraph" w:styleId="Heading9">
    <w:name w:val="heading 9"/>
    <w:basedOn w:val="Normal"/>
    <w:next w:val="Normal"/>
    <w:link w:val="Heading9Char"/>
    <w:uiPriority w:val="9"/>
    <w:semiHidden/>
    <w:unhideWhenUsed/>
    <w:qFormat/>
    <w:rsid w:val="00A506FD"/>
    <w:pPr>
      <w:keepNext/>
      <w:keepLines/>
      <w:spacing w:after="0"/>
      <w:outlineLvl w:val="8"/>
    </w:pPr>
    <w:rPr>
      <w:rFonts w:eastAsiaTheme="majorEastAsia" w:cstheme="majorBidi"/>
      <w:color w:val="12749B"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18A"/>
    <w:rPr>
      <w:rFonts w:asciiTheme="majorHAnsi" w:eastAsiaTheme="majorEastAsia" w:hAnsiTheme="majorHAnsi" w:cstheme="majorBidi"/>
      <w:b/>
      <w:bCs/>
      <w:color w:val="0C4C65" w:themeColor="text1"/>
      <w:sz w:val="40"/>
      <w:szCs w:val="44"/>
    </w:rPr>
  </w:style>
  <w:style w:type="character" w:customStyle="1" w:styleId="Heading2Char">
    <w:name w:val="Heading 2 Char"/>
    <w:basedOn w:val="DefaultParagraphFont"/>
    <w:link w:val="Heading2"/>
    <w:uiPriority w:val="9"/>
    <w:rsid w:val="00DA318A"/>
    <w:rPr>
      <w:rFonts w:asciiTheme="majorHAnsi" w:eastAsiaTheme="majorEastAsia" w:hAnsiTheme="majorHAnsi" w:cstheme="majorBidi"/>
      <w:b/>
      <w:color w:val="1C608C" w:themeColor="text2"/>
      <w:sz w:val="32"/>
      <w:szCs w:val="32"/>
    </w:rPr>
  </w:style>
  <w:style w:type="character" w:customStyle="1" w:styleId="Heading3Char">
    <w:name w:val="Heading 3 Char"/>
    <w:basedOn w:val="DefaultParagraphFont"/>
    <w:link w:val="Heading3"/>
    <w:uiPriority w:val="9"/>
    <w:rsid w:val="00DA318A"/>
    <w:rPr>
      <w:rFonts w:eastAsiaTheme="majorEastAsia" w:cstheme="majorBidi"/>
      <w:color w:val="1C608C" w:themeColor="text2"/>
      <w:sz w:val="28"/>
      <w:szCs w:val="28"/>
    </w:rPr>
  </w:style>
  <w:style w:type="character" w:customStyle="1" w:styleId="Heading4Char">
    <w:name w:val="Heading 4 Char"/>
    <w:basedOn w:val="DefaultParagraphFont"/>
    <w:link w:val="Heading4"/>
    <w:uiPriority w:val="9"/>
    <w:semiHidden/>
    <w:rsid w:val="00A506FD"/>
    <w:rPr>
      <w:rFonts w:eastAsiaTheme="majorEastAsia" w:cstheme="majorBidi"/>
      <w:i/>
      <w:iCs/>
      <w:color w:val="154768" w:themeColor="accent1" w:themeShade="BF"/>
    </w:rPr>
  </w:style>
  <w:style w:type="character" w:customStyle="1" w:styleId="Heading5Char">
    <w:name w:val="Heading 5 Char"/>
    <w:basedOn w:val="DefaultParagraphFont"/>
    <w:link w:val="Heading5"/>
    <w:uiPriority w:val="9"/>
    <w:semiHidden/>
    <w:rsid w:val="00A506FD"/>
    <w:rPr>
      <w:rFonts w:eastAsiaTheme="majorEastAsia" w:cstheme="majorBidi"/>
      <w:color w:val="154768" w:themeColor="accent1" w:themeShade="BF"/>
    </w:rPr>
  </w:style>
  <w:style w:type="character" w:customStyle="1" w:styleId="Heading6Char">
    <w:name w:val="Heading 6 Char"/>
    <w:basedOn w:val="DefaultParagraphFont"/>
    <w:link w:val="Heading6"/>
    <w:uiPriority w:val="9"/>
    <w:semiHidden/>
    <w:rsid w:val="00A506FD"/>
    <w:rPr>
      <w:rFonts w:eastAsiaTheme="majorEastAsia" w:cstheme="majorBidi"/>
      <w:i/>
      <w:iCs/>
      <w:color w:val="1AA8E0" w:themeColor="text1" w:themeTint="A6"/>
    </w:rPr>
  </w:style>
  <w:style w:type="character" w:customStyle="1" w:styleId="Heading7Char">
    <w:name w:val="Heading 7 Char"/>
    <w:basedOn w:val="DefaultParagraphFont"/>
    <w:link w:val="Heading7"/>
    <w:uiPriority w:val="9"/>
    <w:semiHidden/>
    <w:rsid w:val="00A506FD"/>
    <w:rPr>
      <w:rFonts w:eastAsiaTheme="majorEastAsia" w:cstheme="majorBidi"/>
      <w:color w:val="1AA8E0" w:themeColor="text1" w:themeTint="A6"/>
    </w:rPr>
  </w:style>
  <w:style w:type="character" w:customStyle="1" w:styleId="Heading8Char">
    <w:name w:val="Heading 8 Char"/>
    <w:basedOn w:val="DefaultParagraphFont"/>
    <w:link w:val="Heading8"/>
    <w:uiPriority w:val="9"/>
    <w:semiHidden/>
    <w:rsid w:val="00A506FD"/>
    <w:rPr>
      <w:rFonts w:eastAsiaTheme="majorEastAsia" w:cstheme="majorBidi"/>
      <w:i/>
      <w:iCs/>
      <w:color w:val="12749B" w:themeColor="text1" w:themeTint="D8"/>
    </w:rPr>
  </w:style>
  <w:style w:type="character" w:customStyle="1" w:styleId="Heading9Char">
    <w:name w:val="Heading 9 Char"/>
    <w:basedOn w:val="DefaultParagraphFont"/>
    <w:link w:val="Heading9"/>
    <w:uiPriority w:val="9"/>
    <w:semiHidden/>
    <w:rsid w:val="00A506FD"/>
    <w:rPr>
      <w:rFonts w:eastAsiaTheme="majorEastAsia" w:cstheme="majorBidi"/>
      <w:color w:val="12749B" w:themeColor="text1" w:themeTint="D8"/>
    </w:rPr>
  </w:style>
  <w:style w:type="paragraph" w:styleId="Title">
    <w:name w:val="Title"/>
    <w:next w:val="Normal"/>
    <w:link w:val="TitleChar"/>
    <w:uiPriority w:val="10"/>
    <w:qFormat/>
    <w:rsid w:val="00683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233"/>
    <w:pPr>
      <w:numPr>
        <w:ilvl w:val="1"/>
      </w:numPr>
      <w:jc w:val="center"/>
    </w:pPr>
    <w:rPr>
      <w:rFonts w:eastAsiaTheme="majorEastAsia" w:cstheme="majorBidi"/>
      <w:color w:val="FFFFFF" w:themeColor="background1"/>
      <w:spacing w:val="15"/>
      <w:sz w:val="28"/>
      <w:szCs w:val="28"/>
    </w:rPr>
  </w:style>
  <w:style w:type="character" w:customStyle="1" w:styleId="SubtitleChar">
    <w:name w:val="Subtitle Char"/>
    <w:basedOn w:val="DefaultParagraphFont"/>
    <w:link w:val="Subtitle"/>
    <w:uiPriority w:val="11"/>
    <w:rsid w:val="00683233"/>
    <w:rPr>
      <w:rFonts w:eastAsiaTheme="majorEastAsia" w:cstheme="majorBidi"/>
      <w:color w:val="FFFFFF" w:themeColor="background1"/>
      <w:spacing w:val="15"/>
      <w:sz w:val="28"/>
      <w:szCs w:val="28"/>
    </w:rPr>
  </w:style>
  <w:style w:type="paragraph" w:styleId="Quote">
    <w:name w:val="Quote"/>
    <w:basedOn w:val="Normal"/>
    <w:next w:val="Normal"/>
    <w:link w:val="QuoteChar"/>
    <w:uiPriority w:val="29"/>
    <w:qFormat/>
    <w:rsid w:val="00A506FD"/>
    <w:pPr>
      <w:spacing w:before="160"/>
      <w:jc w:val="center"/>
    </w:pPr>
    <w:rPr>
      <w:i/>
      <w:iCs/>
      <w:color w:val="168EBD" w:themeColor="text1" w:themeTint="BF"/>
    </w:rPr>
  </w:style>
  <w:style w:type="character" w:customStyle="1" w:styleId="QuoteChar">
    <w:name w:val="Quote Char"/>
    <w:basedOn w:val="DefaultParagraphFont"/>
    <w:link w:val="Quote"/>
    <w:uiPriority w:val="29"/>
    <w:rsid w:val="00A506FD"/>
    <w:rPr>
      <w:i/>
      <w:iCs/>
      <w:color w:val="168EBD" w:themeColor="text1" w:themeTint="BF"/>
    </w:rPr>
  </w:style>
  <w:style w:type="paragraph" w:styleId="ListParagraph">
    <w:name w:val="List Paragraph"/>
    <w:basedOn w:val="Normal"/>
    <w:uiPriority w:val="34"/>
    <w:qFormat/>
    <w:rsid w:val="00A506FD"/>
    <w:pPr>
      <w:ind w:left="720"/>
      <w:contextualSpacing/>
    </w:pPr>
  </w:style>
  <w:style w:type="character" w:styleId="IntenseEmphasis">
    <w:name w:val="Intense Emphasis"/>
    <w:basedOn w:val="DefaultParagraphFont"/>
    <w:uiPriority w:val="21"/>
    <w:qFormat/>
    <w:rsid w:val="00A506FD"/>
    <w:rPr>
      <w:i/>
      <w:iCs/>
      <w:color w:val="154768" w:themeColor="accent1" w:themeShade="BF"/>
    </w:rPr>
  </w:style>
  <w:style w:type="paragraph" w:styleId="IntenseQuote">
    <w:name w:val="Intense Quote"/>
    <w:basedOn w:val="Normal"/>
    <w:next w:val="Normal"/>
    <w:link w:val="IntenseQuoteChar"/>
    <w:uiPriority w:val="30"/>
    <w:qFormat/>
    <w:rsid w:val="00A506FD"/>
    <w:pPr>
      <w:pBdr>
        <w:top w:val="single" w:sz="4" w:space="10" w:color="154768" w:themeColor="accent1" w:themeShade="BF"/>
        <w:bottom w:val="single" w:sz="4" w:space="10" w:color="154768" w:themeColor="accent1" w:themeShade="BF"/>
      </w:pBdr>
      <w:spacing w:before="360" w:after="360"/>
      <w:ind w:left="864" w:right="864"/>
      <w:jc w:val="center"/>
    </w:pPr>
    <w:rPr>
      <w:i/>
      <w:iCs/>
      <w:color w:val="154768" w:themeColor="accent1" w:themeShade="BF"/>
    </w:rPr>
  </w:style>
  <w:style w:type="character" w:customStyle="1" w:styleId="IntenseQuoteChar">
    <w:name w:val="Intense Quote Char"/>
    <w:basedOn w:val="DefaultParagraphFont"/>
    <w:link w:val="IntenseQuote"/>
    <w:uiPriority w:val="30"/>
    <w:rsid w:val="00A506FD"/>
    <w:rPr>
      <w:i/>
      <w:iCs/>
      <w:color w:val="154768" w:themeColor="accent1" w:themeShade="BF"/>
    </w:rPr>
  </w:style>
  <w:style w:type="character" w:styleId="IntenseReference">
    <w:name w:val="Intense Reference"/>
    <w:basedOn w:val="DefaultParagraphFont"/>
    <w:uiPriority w:val="32"/>
    <w:qFormat/>
    <w:rsid w:val="00A506FD"/>
    <w:rPr>
      <w:b/>
      <w:bCs/>
      <w:smallCaps/>
      <w:color w:val="154768" w:themeColor="accent1" w:themeShade="BF"/>
      <w:spacing w:val="5"/>
    </w:rPr>
  </w:style>
  <w:style w:type="paragraph" w:styleId="Header">
    <w:name w:val="header"/>
    <w:basedOn w:val="Normal"/>
    <w:link w:val="HeaderChar"/>
    <w:uiPriority w:val="99"/>
    <w:unhideWhenUsed/>
    <w:rsid w:val="005C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2A5"/>
  </w:style>
  <w:style w:type="paragraph" w:styleId="Footer">
    <w:name w:val="footer"/>
    <w:basedOn w:val="Normal"/>
    <w:link w:val="FooterChar"/>
    <w:uiPriority w:val="99"/>
    <w:unhideWhenUsed/>
    <w:rsid w:val="005C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2A5"/>
  </w:style>
  <w:style w:type="character" w:styleId="Hyperlink">
    <w:name w:val="Hyperlink"/>
    <w:basedOn w:val="DefaultParagraphFont"/>
    <w:uiPriority w:val="99"/>
    <w:unhideWhenUsed/>
    <w:rsid w:val="00851723"/>
    <w:rPr>
      <w:color w:val="0C4C65" w:themeColor="text1"/>
      <w:u w:val="single"/>
    </w:rPr>
  </w:style>
  <w:style w:type="character" w:styleId="UnresolvedMention">
    <w:name w:val="Unresolved Mention"/>
    <w:basedOn w:val="DefaultParagraphFont"/>
    <w:uiPriority w:val="99"/>
    <w:semiHidden/>
    <w:unhideWhenUsed/>
    <w:rsid w:val="005C32A5"/>
    <w:rPr>
      <w:color w:val="605E5C"/>
      <w:shd w:val="clear" w:color="auto" w:fill="E1DFDD"/>
    </w:rPr>
  </w:style>
  <w:style w:type="paragraph" w:customStyle="1" w:styleId="Body">
    <w:name w:val="Body"/>
    <w:basedOn w:val="Normal"/>
    <w:uiPriority w:val="99"/>
    <w:rsid w:val="009F633B"/>
    <w:pPr>
      <w:suppressAutoHyphens/>
      <w:autoSpaceDE w:val="0"/>
      <w:autoSpaceDN w:val="0"/>
      <w:adjustRightInd w:val="0"/>
      <w:spacing w:after="180" w:line="250" w:lineRule="atLeast"/>
      <w:textAlignment w:val="center"/>
    </w:pPr>
    <w:rPr>
      <w:rFonts w:ascii="Montserrat-Regular" w:hAnsi="Montserrat-Regular" w:cs="Montserrat-Regular"/>
      <w:color w:val="000000"/>
      <w:kern w:val="0"/>
      <w:sz w:val="18"/>
      <w:szCs w:val="18"/>
    </w:rPr>
  </w:style>
  <w:style w:type="character" w:styleId="FollowedHyperlink">
    <w:name w:val="FollowedHyperlink"/>
    <w:basedOn w:val="DefaultParagraphFont"/>
    <w:uiPriority w:val="99"/>
    <w:semiHidden/>
    <w:unhideWhenUsed/>
    <w:rsid w:val="0007721D"/>
    <w:rPr>
      <w:color w:val="1C608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7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lisa.oconnor@maryland.gov"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aging.maryland.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DOA Branding">
      <a:dk1>
        <a:srgbClr val="0C4C65"/>
      </a:dk1>
      <a:lt1>
        <a:sysClr val="window" lastClr="FFFFFF"/>
      </a:lt1>
      <a:dk2>
        <a:srgbClr val="1C608C"/>
      </a:dk2>
      <a:lt2>
        <a:srgbClr val="E8E3D7"/>
      </a:lt2>
      <a:accent1>
        <a:srgbClr val="1C608C"/>
      </a:accent1>
      <a:accent2>
        <a:srgbClr val="CB4E28"/>
      </a:accent2>
      <a:accent3>
        <a:srgbClr val="196B24"/>
      </a:accent3>
      <a:accent4>
        <a:srgbClr val="0089A7"/>
      </a:accent4>
      <a:accent5>
        <a:srgbClr val="FEC232"/>
      </a:accent5>
      <a:accent6>
        <a:srgbClr val="E97132"/>
      </a:accent6>
      <a:hlink>
        <a:srgbClr val="467886"/>
      </a:hlink>
      <a:folHlink>
        <a:srgbClr val="1C608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June 2025  |  Version 4</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9F971A-851D-DD43-815D-3210F8BEC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508 Compliant Word Template</vt:lpstr>
    </vt:vector>
  </TitlesOfParts>
  <Company>Maryland Department of Aging</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508 Compliant Word Template</dc:title>
  <dc:subject>508 compliant template for word files</dc:subject>
  <dc:creator>Colleen Doyle -MDOA-</dc:creator>
  <cp:keywords/>
  <dc:description/>
  <cp:lastModifiedBy>Colleen Doyle -MDOA-</cp:lastModifiedBy>
  <cp:revision>2</cp:revision>
  <dcterms:created xsi:type="dcterms:W3CDTF">2026-09-21T17:48:00Z</dcterms:created>
  <dcterms:modified xsi:type="dcterms:W3CDTF">2026-09-21T17:48:00Z</dcterms:modified>
  <cp:category>Topic</cp:category>
</cp:coreProperties>
</file>